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40" w:rsidRPr="008F7016" w:rsidRDefault="004A7740" w:rsidP="004A7740">
      <w:pPr>
        <w:pStyle w:val="Zhlav"/>
        <w:tabs>
          <w:tab w:val="clear" w:pos="9072"/>
          <w:tab w:val="right" w:pos="9639"/>
        </w:tabs>
        <w:ind w:right="-141"/>
        <w:jc w:val="both"/>
        <w:rPr>
          <w:rFonts w:ascii="Arial" w:hAnsi="Arial" w:cs="Arial"/>
          <w:b/>
          <w:sz w:val="40"/>
          <w:szCs w:val="40"/>
        </w:rPr>
      </w:pPr>
      <w:r w:rsidRPr="008F7016">
        <w:rPr>
          <w:rFonts w:ascii="Arial" w:hAnsi="Arial" w:cs="Arial"/>
          <w:b/>
          <w:sz w:val="40"/>
          <w:szCs w:val="40"/>
        </w:rPr>
        <w:t>Zadávací podmínky pro zpracování nabídky</w:t>
      </w:r>
    </w:p>
    <w:p w:rsidR="004A7740" w:rsidRPr="008F7016" w:rsidRDefault="004A7740" w:rsidP="004A7740">
      <w:pP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>k veřejné zaká</w:t>
      </w:r>
      <w:r w:rsidR="00D04EC1">
        <w:rPr>
          <w:rFonts w:ascii="Arial" w:hAnsi="Arial" w:cs="Arial"/>
          <w:b/>
        </w:rPr>
        <w:t xml:space="preserve">zce malého rozsahu dle </w:t>
      </w:r>
      <w:proofErr w:type="spellStart"/>
      <w:r w:rsidR="00D04EC1">
        <w:rPr>
          <w:rFonts w:ascii="Arial" w:hAnsi="Arial" w:cs="Arial"/>
          <w:b/>
        </w:rPr>
        <w:t>ust</w:t>
      </w:r>
      <w:proofErr w:type="spellEnd"/>
      <w:r w:rsidR="00D04EC1">
        <w:rPr>
          <w:rFonts w:ascii="Arial" w:hAnsi="Arial" w:cs="Arial"/>
          <w:b/>
        </w:rPr>
        <w:t>. § 27</w:t>
      </w:r>
      <w:r w:rsidRPr="008F7016">
        <w:rPr>
          <w:rFonts w:ascii="Arial" w:hAnsi="Arial" w:cs="Arial"/>
          <w:b/>
        </w:rPr>
        <w:t xml:space="preserve"> </w:t>
      </w:r>
      <w:r w:rsidR="00D04EC1">
        <w:rPr>
          <w:rFonts w:ascii="Arial" w:hAnsi="Arial" w:cs="Arial"/>
          <w:b/>
        </w:rPr>
        <w:t>č. 134/201</w:t>
      </w:r>
      <w:r w:rsidRPr="008F7016">
        <w:rPr>
          <w:rFonts w:ascii="Arial" w:hAnsi="Arial" w:cs="Arial"/>
          <w:b/>
        </w:rPr>
        <w:t>6 Sb., o veřejných zakázkách, ve znění pozdějších předpisů (dále jen zákon), ve spojení s </w:t>
      </w:r>
      <w:proofErr w:type="spellStart"/>
      <w:r w:rsidRPr="008F7016">
        <w:rPr>
          <w:rFonts w:ascii="Arial" w:hAnsi="Arial" w:cs="Arial"/>
          <w:b/>
        </w:rPr>
        <w:t>ust</w:t>
      </w:r>
      <w:proofErr w:type="spellEnd"/>
      <w:r w:rsidRPr="008F7016">
        <w:rPr>
          <w:rFonts w:ascii="Arial" w:hAnsi="Arial" w:cs="Arial"/>
          <w:b/>
        </w:rPr>
        <w:t>. § 6 zákona</w:t>
      </w:r>
    </w:p>
    <w:p w:rsidR="004A7740" w:rsidRPr="008F7016" w:rsidRDefault="004A7740" w:rsidP="004A7740">
      <w:pP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 xml:space="preserve"> </w:t>
      </w:r>
    </w:p>
    <w:p w:rsidR="004A7740" w:rsidRDefault="004A7740" w:rsidP="004A7740">
      <w:pP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 xml:space="preserve">Název veřejné zakázky: </w:t>
      </w:r>
    </w:p>
    <w:p w:rsidR="004A7740" w:rsidRDefault="004A7740" w:rsidP="004A7740">
      <w:pPr>
        <w:rPr>
          <w:rFonts w:ascii="Arial" w:hAnsi="Arial" w:cs="Arial"/>
          <w:b/>
        </w:rPr>
      </w:pPr>
    </w:p>
    <w:p w:rsidR="004A7740" w:rsidRPr="00EA4ED7" w:rsidRDefault="004A7740" w:rsidP="004A7740">
      <w:pPr>
        <w:rPr>
          <w:rFonts w:ascii="Arial" w:hAnsi="Arial" w:cs="Arial"/>
          <w:i/>
        </w:rPr>
      </w:pPr>
      <w:r w:rsidRPr="008F7016">
        <w:rPr>
          <w:rFonts w:ascii="Arial" w:hAnsi="Arial" w:cs="Arial"/>
          <w:b/>
        </w:rPr>
        <w:t>„</w:t>
      </w:r>
      <w:r w:rsidRPr="00EA4ED7">
        <w:rPr>
          <w:rFonts w:ascii="Arial" w:hAnsi="Arial" w:cs="Arial"/>
          <w:i/>
        </w:rPr>
        <w:t xml:space="preserve">Výdaje spojené s realizací </w:t>
      </w:r>
      <w:r w:rsidR="00771FD4">
        <w:rPr>
          <w:rFonts w:ascii="Arial" w:hAnsi="Arial" w:cs="Arial"/>
          <w:i/>
        </w:rPr>
        <w:t>jednoho nepřetržitého nejméně 5</w:t>
      </w:r>
      <w:r w:rsidRPr="00EA4ED7">
        <w:rPr>
          <w:rFonts w:ascii="Arial" w:hAnsi="Arial" w:cs="Arial"/>
          <w:i/>
        </w:rPr>
        <w:t xml:space="preserve"> denního organizovaného pobytu dětí</w:t>
      </w:r>
      <w:r w:rsidR="00771FD4">
        <w:rPr>
          <w:rFonts w:ascii="Arial" w:hAnsi="Arial" w:cs="Arial"/>
          <w:i/>
        </w:rPr>
        <w:t xml:space="preserve"> mateřské školy</w:t>
      </w:r>
      <w:r w:rsidRPr="00EA4ED7">
        <w:rPr>
          <w:rFonts w:ascii="Arial" w:hAnsi="Arial" w:cs="Arial"/>
          <w:i/>
        </w:rPr>
        <w:t xml:space="preserve">, které jsou </w:t>
      </w:r>
      <w:r w:rsidR="00771FD4">
        <w:rPr>
          <w:rFonts w:ascii="Arial" w:hAnsi="Arial" w:cs="Arial"/>
          <w:i/>
        </w:rPr>
        <w:t>dětmi</w:t>
      </w:r>
      <w:r w:rsidRPr="00EA4ED7">
        <w:rPr>
          <w:rFonts w:ascii="Arial" w:hAnsi="Arial" w:cs="Arial"/>
          <w:i/>
        </w:rPr>
        <w:t xml:space="preserve"> školy Základní škola a mateřská škola Ostrava, Ostrčilova 10 příspěvková organizace</w:t>
      </w:r>
      <w:r>
        <w:rPr>
          <w:rFonts w:ascii="Arial" w:hAnsi="Arial" w:cs="Arial"/>
          <w:b/>
        </w:rPr>
        <w:t xml:space="preserve"> </w:t>
      </w:r>
      <w:r w:rsidRPr="00EA4ED7">
        <w:rPr>
          <w:rFonts w:ascii="Arial" w:hAnsi="Arial" w:cs="Arial"/>
          <w:i/>
        </w:rPr>
        <w:t>v oblasti, která není postižena smogovou situací“</w:t>
      </w:r>
    </w:p>
    <w:p w:rsidR="004A7740" w:rsidRPr="008F7016" w:rsidRDefault="004A7740" w:rsidP="004A7740">
      <w:pPr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341"/>
        <w:gridCol w:w="87"/>
        <w:gridCol w:w="915"/>
        <w:gridCol w:w="1669"/>
        <w:gridCol w:w="1792"/>
      </w:tblGrid>
      <w:tr w:rsidR="004A7740" w:rsidRPr="008F7016" w:rsidTr="0073140C">
        <w:trPr>
          <w:gridAfter w:val="3"/>
          <w:wAfter w:w="4376" w:type="dxa"/>
          <w:trHeight w:val="369"/>
        </w:trPr>
        <w:tc>
          <w:tcPr>
            <w:tcW w:w="4946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4A7740" w:rsidRPr="008F7016" w:rsidRDefault="004A7740" w:rsidP="0073140C">
            <w:r w:rsidRPr="008F7016">
              <w:rPr>
                <w:rFonts w:ascii="Arial" w:hAnsi="Arial" w:cs="Arial"/>
                <w:b/>
                <w:szCs w:val="22"/>
              </w:rPr>
              <w:t xml:space="preserve">I. Zadavatel </w:t>
            </w:r>
            <w:r w:rsidRPr="008F7016">
              <w:rPr>
                <w:rFonts w:ascii="Arial" w:hAnsi="Arial" w:cs="Arial"/>
                <w:b/>
              </w:rPr>
              <w:t>zakázky malého rozsahu</w:t>
            </w:r>
          </w:p>
        </w:tc>
      </w:tr>
      <w:tr w:rsidR="004A7740" w:rsidRPr="008F7016" w:rsidTr="0073140C">
        <w:trPr>
          <w:trHeight w:hRule="exact" w:val="510"/>
        </w:trPr>
        <w:tc>
          <w:tcPr>
            <w:tcW w:w="2518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Název:</w:t>
            </w:r>
          </w:p>
        </w:tc>
        <w:tc>
          <w:tcPr>
            <w:tcW w:w="6804" w:type="dxa"/>
            <w:gridSpan w:val="5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r>
              <w:t xml:space="preserve">Základní škola a mateřská škola Ostrava, Ostrčilova 10, </w:t>
            </w:r>
            <w:proofErr w:type="spellStart"/>
            <w:proofErr w:type="gramStart"/>
            <w:r>
              <w:t>p.o</w:t>
            </w:r>
            <w:proofErr w:type="spellEnd"/>
            <w:r>
              <w:t>.</w:t>
            </w:r>
            <w:proofErr w:type="gramEnd"/>
          </w:p>
        </w:tc>
      </w:tr>
      <w:tr w:rsidR="004A7740" w:rsidRPr="008F7016" w:rsidTr="0073140C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4A7740" w:rsidRPr="008F7016" w:rsidRDefault="004A7740" w:rsidP="0073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Sídlo: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4A7740" w:rsidRPr="008F7016" w:rsidRDefault="004A7740" w:rsidP="0073140C">
            <w:pPr>
              <w:ind w:left="34" w:hanging="34"/>
            </w:pPr>
            <w:r>
              <w:t xml:space="preserve">Ostrčilova 2557/10, </w:t>
            </w:r>
            <w:proofErr w:type="gramStart"/>
            <w:r>
              <w:t>702 00  Ostrava</w:t>
            </w:r>
            <w:proofErr w:type="gramEnd"/>
          </w:p>
        </w:tc>
      </w:tr>
      <w:tr w:rsidR="004A7740" w:rsidRPr="008F7016" w:rsidTr="0073140C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23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r>
              <w:t>61989037</w:t>
            </w:r>
          </w:p>
        </w:tc>
        <w:tc>
          <w:tcPr>
            <w:tcW w:w="10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pPr>
              <w:jc w:val="right"/>
            </w:pPr>
            <w:r w:rsidRPr="008F7016">
              <w:rPr>
                <w:sz w:val="22"/>
                <w:szCs w:val="22"/>
              </w:rPr>
              <w:t>DIČ:</w:t>
            </w:r>
          </w:p>
        </w:tc>
        <w:tc>
          <w:tcPr>
            <w:tcW w:w="16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Default="00D04EC1" w:rsidP="0073140C">
            <w:r>
              <w:t xml:space="preserve">DIČ: </w:t>
            </w:r>
            <w:r w:rsidR="004A7740">
              <w:t xml:space="preserve">CZ61989037 </w:t>
            </w:r>
          </w:p>
          <w:p w:rsidR="004A7740" w:rsidRPr="008F7016" w:rsidRDefault="004A7740" w:rsidP="0073140C"/>
        </w:tc>
        <w:tc>
          <w:tcPr>
            <w:tcW w:w="17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pPr>
              <w:jc w:val="right"/>
            </w:pPr>
          </w:p>
        </w:tc>
      </w:tr>
      <w:tr w:rsidR="004A7740" w:rsidRPr="008F7016" w:rsidTr="0073140C">
        <w:trPr>
          <w:trHeight w:hRule="exact" w:val="510"/>
        </w:trPr>
        <w:tc>
          <w:tcPr>
            <w:tcW w:w="251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2341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r>
              <w:t>Česká spořitelna a.s.</w:t>
            </w:r>
          </w:p>
        </w:tc>
        <w:tc>
          <w:tcPr>
            <w:tcW w:w="1002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pPr>
              <w:jc w:val="right"/>
            </w:pPr>
            <w:r w:rsidRPr="008F7016">
              <w:rPr>
                <w:sz w:val="22"/>
                <w:szCs w:val="22"/>
              </w:rPr>
              <w:t>Číslo účtu:</w:t>
            </w:r>
          </w:p>
        </w:tc>
        <w:tc>
          <w:tcPr>
            <w:tcW w:w="1669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4A7740">
            <w:r>
              <w:t>1649299339/ 0800</w:t>
            </w:r>
          </w:p>
        </w:tc>
        <w:tc>
          <w:tcPr>
            <w:tcW w:w="179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pPr>
              <w:jc w:val="right"/>
            </w:pPr>
          </w:p>
        </w:tc>
      </w:tr>
      <w:tr w:rsidR="004A7740" w:rsidRPr="008F7016" w:rsidTr="0073140C">
        <w:trPr>
          <w:trHeight w:hRule="exact" w:val="510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Osoba oprávněná jednat jménem zadavatele: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7740" w:rsidRPr="008F7016" w:rsidRDefault="004A7740" w:rsidP="0073140C">
            <w:r>
              <w:t>Mgr. Michal Pernecký</w:t>
            </w:r>
          </w:p>
        </w:tc>
      </w:tr>
      <w:tr w:rsidR="004A7740" w:rsidRPr="008F7016" w:rsidTr="0073140C">
        <w:trPr>
          <w:trHeight w:hRule="exact" w:val="789"/>
        </w:trPr>
        <w:tc>
          <w:tcPr>
            <w:tcW w:w="2518" w:type="dxa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4A7740" w:rsidRPr="008F7016" w:rsidRDefault="004A7740" w:rsidP="0073140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F7016">
              <w:rPr>
                <w:rFonts w:ascii="Arial" w:hAnsi="Arial" w:cs="Arial"/>
                <w:sz w:val="20"/>
                <w:szCs w:val="20"/>
              </w:rPr>
              <w:t>Kontaktní osoby zadavatele: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4A7740" w:rsidRPr="008F7016" w:rsidRDefault="004A7740" w:rsidP="00BA6369">
            <w:r>
              <w:t xml:space="preserve">Mgr. </w:t>
            </w:r>
            <w:r w:rsidR="00BA6369">
              <w:t>Eva Šestáková</w:t>
            </w:r>
          </w:p>
        </w:tc>
      </w:tr>
    </w:tbl>
    <w:p w:rsidR="00444D83" w:rsidRDefault="00444D83"/>
    <w:p w:rsidR="004A7740" w:rsidRDefault="004A7740"/>
    <w:p w:rsidR="004A7740" w:rsidRDefault="004A7740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8F7016">
        <w:rPr>
          <w:rFonts w:ascii="Arial" w:hAnsi="Arial" w:cs="Arial"/>
          <w:b/>
        </w:rPr>
        <w:t>II. Předmět plnění zakázky</w:t>
      </w:r>
    </w:p>
    <w:p w:rsidR="004A7740" w:rsidRDefault="004A7740">
      <w:pPr>
        <w:rPr>
          <w:rFonts w:ascii="Arial" w:hAnsi="Arial" w:cs="Arial"/>
          <w:b/>
        </w:rPr>
      </w:pPr>
    </w:p>
    <w:p w:rsidR="0092614A" w:rsidRPr="0092614A" w:rsidRDefault="006416D7" w:rsidP="0092614A">
      <w:pPr>
        <w:spacing w:before="60" w:after="60"/>
        <w:jc w:val="both"/>
        <w:rPr>
          <w:color w:val="FF0000"/>
        </w:rPr>
      </w:pPr>
      <w:r>
        <w:t>Předmětem plnění</w:t>
      </w:r>
      <w:r w:rsidR="001D14FF">
        <w:t xml:space="preserve"> zakázky je zajištění </w:t>
      </w:r>
      <w:r w:rsidR="001D14FF" w:rsidRPr="001D14FF">
        <w:t>ubytování</w:t>
      </w:r>
      <w:r w:rsidRPr="001D14FF">
        <w:rPr>
          <w:b/>
        </w:rPr>
        <w:t xml:space="preserve"> pro:</w:t>
      </w:r>
    </w:p>
    <w:p w:rsidR="006416D7" w:rsidRPr="006416D7" w:rsidRDefault="00511B51" w:rsidP="006416D7">
      <w:pPr>
        <w:spacing w:before="60" w:after="60"/>
        <w:jc w:val="both"/>
        <w:rPr>
          <w:b/>
          <w:color w:val="FF0000"/>
        </w:rPr>
      </w:pPr>
      <w:r w:rsidRPr="00511B51">
        <w:rPr>
          <w:b/>
          <w:color w:val="000000" w:themeColor="text1"/>
        </w:rPr>
        <w:t>39</w:t>
      </w:r>
      <w:r w:rsidR="0092614A" w:rsidRPr="00511B51">
        <w:rPr>
          <w:b/>
          <w:color w:val="000000" w:themeColor="text1"/>
        </w:rPr>
        <w:t xml:space="preserve"> dětí a 5 dospělých osob</w:t>
      </w:r>
      <w:r w:rsidR="006416D7" w:rsidRPr="00511B51">
        <w:rPr>
          <w:color w:val="000000" w:themeColor="text1"/>
        </w:rPr>
        <w:t xml:space="preserve">, </w:t>
      </w:r>
      <w:r w:rsidR="006416D7">
        <w:t xml:space="preserve">včetně stravy a </w:t>
      </w:r>
      <w:r w:rsidR="006416D7" w:rsidRPr="006416D7">
        <w:rPr>
          <w:b/>
        </w:rPr>
        <w:t xml:space="preserve">bezlepkové stravy pro </w:t>
      </w:r>
      <w:r w:rsidR="006416D7" w:rsidRPr="001528E6">
        <w:rPr>
          <w:b/>
        </w:rPr>
        <w:t>1 dítě</w:t>
      </w:r>
      <w:r w:rsidR="006416D7" w:rsidRPr="001528E6">
        <w:t xml:space="preserve"> </w:t>
      </w:r>
      <w:r w:rsidR="006416D7">
        <w:t xml:space="preserve">– plná penze pro stejný počet osob, včetně dopolední a odpolední svačiny (pobyt bude začínat obědem a končit poslední den obědem), dopravy účastníků z centra Ostravy na místo ubytování první den pobytu, a doprava účastníku zpět do Ostravy poslední den pobytu. Podmínkou je poskytnutí dvou společenských místností, heren, vhodných a vybavených pro děti předškolního věku </w:t>
      </w:r>
      <w:r w:rsidR="0092614A">
        <w:t>s minimální celkovou kapacitou 4</w:t>
      </w:r>
      <w:r>
        <w:t>4</w:t>
      </w:r>
      <w:r w:rsidR="006416D7">
        <w:rPr>
          <w:color w:val="FF0000"/>
        </w:rPr>
        <w:t xml:space="preserve"> </w:t>
      </w:r>
      <w:r w:rsidR="006416D7">
        <w:t>osob po dobu pobytu. J</w:t>
      </w:r>
      <w:r w:rsidR="0092614A">
        <w:t>edná se o 5denní (4 noci) pobyt.</w:t>
      </w:r>
    </w:p>
    <w:p w:rsidR="006416D7" w:rsidRDefault="006416D7" w:rsidP="006416D7">
      <w:pPr>
        <w:spacing w:before="60" w:after="60"/>
        <w:jc w:val="both"/>
      </w:pPr>
      <w:r>
        <w:t xml:space="preserve">Zadavatel požaduje zajištění ubytování </w:t>
      </w:r>
      <w:r w:rsidR="00511B51" w:rsidRPr="00511B51">
        <w:rPr>
          <w:b/>
          <w:color w:val="000000" w:themeColor="text1"/>
        </w:rPr>
        <w:t>44</w:t>
      </w:r>
      <w:r w:rsidRPr="00511B51">
        <w:rPr>
          <w:b/>
          <w:color w:val="000000" w:themeColor="text1"/>
        </w:rPr>
        <w:t xml:space="preserve"> osob v délce </w:t>
      </w:r>
      <w:r w:rsidR="0092614A" w:rsidRPr="00511B51">
        <w:rPr>
          <w:b/>
          <w:color w:val="000000" w:themeColor="text1"/>
        </w:rPr>
        <w:t>5 dnů – 4 noci</w:t>
      </w:r>
      <w:r w:rsidRPr="00511B51">
        <w:rPr>
          <w:color w:val="000000" w:themeColor="text1"/>
        </w:rPr>
        <w:t xml:space="preserve">. </w:t>
      </w:r>
      <w:r>
        <w:t>Všechny tyto osoby budou ubytovány v souladu s platnými obecně závaznými právními předpisy a jinými zejména hygienickými normami, a na každou osobu připadne samostatná pevná postel</w:t>
      </w:r>
      <w:r>
        <w:rPr>
          <w:color w:val="FF0000"/>
        </w:rPr>
        <w:t xml:space="preserve">. </w:t>
      </w:r>
      <w:r>
        <w:rPr>
          <w:color w:val="000000" w:themeColor="text1"/>
        </w:rPr>
        <w:t xml:space="preserve">Součásti každého pokoje bude vlastní sociální zařízení. Ubytovací zařízení musí mít k dispozici dvě </w:t>
      </w:r>
      <w:r>
        <w:t>společenské místností - herny, vhodné a zařízené pro děti předškolního věku s </w:t>
      </w:r>
      <w:r w:rsidR="0092614A">
        <w:t>minimální celkovou kapacitou 4</w:t>
      </w:r>
      <w:r w:rsidR="00511B51">
        <w:t>4</w:t>
      </w:r>
      <w:r>
        <w:t xml:space="preserve"> osob</w:t>
      </w:r>
      <w:r w:rsidR="0092614A">
        <w:t xml:space="preserve"> </w:t>
      </w:r>
      <w:r>
        <w:t xml:space="preserve">po dobu pobytu. Všichni účastnici musí být ubytování </w:t>
      </w:r>
      <w:r w:rsidR="0092614A">
        <w:t xml:space="preserve">společně </w:t>
      </w:r>
      <w:r>
        <w:t>v jedné budově.</w:t>
      </w:r>
    </w:p>
    <w:p w:rsidR="006416D7" w:rsidRDefault="006416D7" w:rsidP="006416D7">
      <w:pPr>
        <w:spacing w:before="60" w:after="60"/>
        <w:jc w:val="both"/>
      </w:pPr>
      <w:r>
        <w:t>Zadavatel dále požaduje, aby objekt, ve kterém budou účastnici ubytování, byl zabezpečen a oplocen, okolí náležící k tomuto objektu bylo vhodné a vybavené dětskými prvky pro venkovní pobyt dětí předškolního věku, a aby v době pobytu, kdy se budou účastnit tohoto pobytu</w:t>
      </w:r>
      <w:r w:rsidR="0092614A">
        <w:t xml:space="preserve"> účastnit</w:t>
      </w:r>
      <w:r>
        <w:t xml:space="preserve">, zde nebyly ubytovány jiné skupiny osob, jako např. školy v přírodě, ozdravné </w:t>
      </w:r>
      <w:r w:rsidR="0092614A">
        <w:lastRenderedPageBreak/>
        <w:t>pobyty dětí</w:t>
      </w:r>
      <w:r>
        <w:t>, atd. Zadavatel upřednostňuje ubytovací zařízení s menší ubytovací kapacitou</w:t>
      </w:r>
      <w:r w:rsidR="001528E6">
        <w:t xml:space="preserve">, </w:t>
      </w:r>
      <w:r w:rsidR="00511B51">
        <w:t xml:space="preserve">s komorní až rodinnou atmosférou, a </w:t>
      </w:r>
      <w:r w:rsidR="001528E6">
        <w:t>s maximální kapacitou do 90 osob</w:t>
      </w:r>
      <w:r w:rsidR="00511B51">
        <w:t>.</w:t>
      </w:r>
    </w:p>
    <w:p w:rsidR="006416D7" w:rsidRDefault="006416D7" w:rsidP="006416D7">
      <w:pPr>
        <w:spacing w:before="60" w:after="60"/>
        <w:jc w:val="both"/>
        <w:rPr>
          <w:color w:val="000000" w:themeColor="text1"/>
        </w:rPr>
      </w:pPr>
      <w:r>
        <w:t xml:space="preserve">Poskytovatel je povinen zajistit, aby zařízení a veškeré služby jim zajišťované a poskytnuté v rámci plnění veřejné zakázky splňovaly veškeré bezpečnostní, hygienické a další obecně závazné právní předpisy, nařízení vlády a technické normy, které s předmětem plnění souvisejí, zejména zákon </w:t>
      </w:r>
      <w:r w:rsidRPr="006416D7">
        <w:t>258/2000 Sb. o ochraně veřejného zdraví a o změně některých souvisejících zákonů (Poslední změna: 267/2015 Sb.), ve znění pozdějších předpisů</w:t>
      </w:r>
      <w:r>
        <w:rPr>
          <w:color w:val="000000" w:themeColor="text1"/>
        </w:rPr>
        <w:t>, vyhlášku č. 268/2009 Sb., o technických požadavcích na stavby, ve znění pozdějších předpisů.</w:t>
      </w:r>
    </w:p>
    <w:p w:rsidR="006416D7" w:rsidRDefault="006416D7" w:rsidP="006416D7">
      <w:pPr>
        <w:spacing w:before="60" w:after="60"/>
        <w:jc w:val="both"/>
        <w:rPr>
          <w:color w:val="000000" w:themeColor="text1"/>
        </w:rPr>
      </w:pPr>
      <w:r>
        <w:rPr>
          <w:color w:val="000000" w:themeColor="text1"/>
        </w:rPr>
        <w:t xml:space="preserve">Zadavatel požaduje zajištění </w:t>
      </w:r>
      <w:r w:rsidRPr="006416D7">
        <w:rPr>
          <w:b/>
          <w:color w:val="000000" w:themeColor="text1"/>
        </w:rPr>
        <w:t>plné penze začínající obědem první den pobytu a končící</w:t>
      </w:r>
      <w:r>
        <w:rPr>
          <w:color w:val="000000" w:themeColor="text1"/>
        </w:rPr>
        <w:t xml:space="preserve"> </w:t>
      </w:r>
      <w:r w:rsidRPr="006416D7">
        <w:rPr>
          <w:b/>
          <w:color w:val="000000" w:themeColor="text1"/>
        </w:rPr>
        <w:t>poslední den obědem</w:t>
      </w:r>
      <w:r>
        <w:rPr>
          <w:color w:val="000000" w:themeColor="text1"/>
        </w:rPr>
        <w:t xml:space="preserve">, a to v rozsahu </w:t>
      </w:r>
      <w:r w:rsidRPr="006416D7">
        <w:rPr>
          <w:b/>
          <w:color w:val="000000" w:themeColor="text1"/>
        </w:rPr>
        <w:t>snídaně, dopolední svačina,</w:t>
      </w:r>
      <w:r>
        <w:rPr>
          <w:color w:val="000000" w:themeColor="text1"/>
        </w:rPr>
        <w:t xml:space="preserve"> </w:t>
      </w:r>
      <w:r w:rsidRPr="006416D7">
        <w:rPr>
          <w:b/>
          <w:color w:val="000000" w:themeColor="text1"/>
        </w:rPr>
        <w:t>oběd skládající se z polévky a hlavního jídla, odpolední svačiny, večeře a pitného režimu po celou dobu pobytu.</w:t>
      </w:r>
      <w:r>
        <w:rPr>
          <w:color w:val="000000" w:themeColor="text1"/>
        </w:rPr>
        <w:t xml:space="preserve"> Poskytované stravování musí být v souladu se zásadami </w:t>
      </w:r>
      <w:r w:rsidR="00511B51">
        <w:rPr>
          <w:color w:val="000000" w:themeColor="text1"/>
        </w:rPr>
        <w:t xml:space="preserve">zdravé výživy odpovídající </w:t>
      </w:r>
      <w:proofErr w:type="gramStart"/>
      <w:r w:rsidR="00511B51">
        <w:rPr>
          <w:color w:val="000000" w:themeColor="text1"/>
        </w:rPr>
        <w:t>věku</w:t>
      </w:r>
      <w:proofErr w:type="gramEnd"/>
      <w:r w:rsidR="00511B5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dětí tak, aby podávané pokrmy vyhovovaly mikrobiologickým a chemickým požadavkům, měly odpovídající smyslové vlastnosti a splňovaly výživové požadavky a požadavky uvedené zejména v zákoně č. </w:t>
      </w:r>
      <w:r w:rsidRPr="006416D7">
        <w:t xml:space="preserve">258/2000 Sb. o ochraně veřejného zdraví a o změně některých souvisejících zákonů, ve znění pozdějších předpisů, vyhlášku č. 268/2009 Sb., o technických </w:t>
      </w:r>
      <w:r>
        <w:rPr>
          <w:color w:val="000000" w:themeColor="text1"/>
        </w:rPr>
        <w:t>požadavcích na stavby, ve znění pozdějších předpisů.</w:t>
      </w:r>
    </w:p>
    <w:p w:rsidR="004A7740" w:rsidRPr="006416D7" w:rsidRDefault="004A7740" w:rsidP="004A7740">
      <w:pPr>
        <w:pStyle w:val="Normln1"/>
        <w:spacing w:before="60" w:after="60"/>
        <w:jc w:val="both"/>
        <w:textAlignment w:val="baseline"/>
        <w:rPr>
          <w:b/>
          <w:i/>
          <w:sz w:val="24"/>
          <w:szCs w:val="24"/>
        </w:rPr>
      </w:pPr>
      <w:r w:rsidRPr="006416D7">
        <w:rPr>
          <w:b/>
          <w:i/>
          <w:sz w:val="24"/>
          <w:szCs w:val="24"/>
        </w:rPr>
        <w:t>Uchazeč v nabídce uvede specifikaci plnění veřejné zakázky tj. bližší informace ohledně  místa ubytování a stravování.</w:t>
      </w:r>
    </w:p>
    <w:p w:rsidR="004A7740" w:rsidRPr="006416D7" w:rsidRDefault="004A7740" w:rsidP="004A7740">
      <w:pPr>
        <w:rPr>
          <w:b/>
          <w:i/>
        </w:rPr>
      </w:pPr>
      <w:r w:rsidRPr="006416D7">
        <w:rPr>
          <w:b/>
          <w:i/>
        </w:rPr>
        <w:t>Uchazeč doloží čestné prohlášení o splnění zadávacích podmínek.</w:t>
      </w:r>
    </w:p>
    <w:p w:rsidR="004A7740" w:rsidRDefault="004A7740" w:rsidP="004A7740">
      <w:pPr>
        <w:pBdr>
          <w:bottom w:val="single" w:sz="12" w:space="1" w:color="auto"/>
        </w:pBdr>
        <w:rPr>
          <w:i/>
        </w:rPr>
      </w:pPr>
    </w:p>
    <w:p w:rsidR="004A7740" w:rsidRDefault="004A7740" w:rsidP="004A7740">
      <w:pPr>
        <w:rPr>
          <w:i/>
        </w:rPr>
      </w:pP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</w:p>
    <w:p w:rsidR="004A7740" w:rsidRDefault="004A7740" w:rsidP="004A7740">
      <w:pPr>
        <w:rPr>
          <w:i/>
        </w:rPr>
      </w:pPr>
    </w:p>
    <w:p w:rsidR="004A7740" w:rsidRDefault="004A7740" w:rsidP="004A7740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B2034B">
        <w:rPr>
          <w:rFonts w:ascii="Arial" w:hAnsi="Arial" w:cs="Arial"/>
          <w:b/>
        </w:rPr>
        <w:t>III. Předpokládaná hodnota veřejné zakázky</w:t>
      </w:r>
    </w:p>
    <w:p w:rsidR="004A7740" w:rsidRDefault="004A7740" w:rsidP="004A7740">
      <w:pPr>
        <w:rPr>
          <w:rFonts w:ascii="Arial" w:hAnsi="Arial" w:cs="Arial"/>
          <w:b/>
        </w:rPr>
      </w:pPr>
    </w:p>
    <w:p w:rsidR="004A7740" w:rsidRDefault="004A7740" w:rsidP="004A7740">
      <w:pPr>
        <w:pBdr>
          <w:bottom w:val="single" w:sz="12" w:space="1" w:color="auto"/>
        </w:pBdr>
        <w:spacing w:before="60" w:after="60"/>
      </w:pPr>
      <w:r w:rsidRPr="00B2034B">
        <w:t xml:space="preserve">Předpokládaná hodnota veřejné zakázky je </w:t>
      </w:r>
      <w:r w:rsidR="00511B51">
        <w:rPr>
          <w:b/>
          <w:color w:val="FF0000"/>
        </w:rPr>
        <w:t>61 62</w:t>
      </w:r>
      <w:r w:rsidR="0092614A" w:rsidRPr="0092614A">
        <w:rPr>
          <w:b/>
          <w:color w:val="FF0000"/>
        </w:rPr>
        <w:t>0</w:t>
      </w:r>
      <w:r w:rsidRPr="0092614A">
        <w:rPr>
          <w:b/>
          <w:color w:val="FF0000"/>
        </w:rPr>
        <w:t>,-  Kč bez DPH</w:t>
      </w:r>
      <w:r w:rsidR="0058421F">
        <w:t>, která je nejvyšší přípustnou</w:t>
      </w:r>
      <w:r w:rsidR="008814C9">
        <w:t xml:space="preserve"> nabídkovou</w:t>
      </w:r>
      <w:r w:rsidR="0058421F">
        <w:t xml:space="preserve"> cenou.</w:t>
      </w:r>
    </w:p>
    <w:p w:rsidR="004A7740" w:rsidRDefault="004A7740" w:rsidP="004A7740">
      <w:pPr>
        <w:pBdr>
          <w:bottom w:val="single" w:sz="12" w:space="1" w:color="auto"/>
        </w:pBdr>
        <w:spacing w:before="60" w:after="60"/>
      </w:pPr>
    </w:p>
    <w:p w:rsidR="004A7740" w:rsidRDefault="004A7740" w:rsidP="004A7740">
      <w:pPr>
        <w:spacing w:before="60" w:after="60"/>
      </w:pPr>
    </w:p>
    <w:p w:rsidR="004A7740" w:rsidRDefault="004A7740" w:rsidP="004A7740">
      <w:pPr>
        <w:pBdr>
          <w:bottom w:val="single" w:sz="12" w:space="1" w:color="auto"/>
        </w:pBdr>
        <w:spacing w:before="6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</w:t>
      </w:r>
      <w:r w:rsidRPr="00C665DE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Místo a doba plnění zakázky</w:t>
      </w:r>
    </w:p>
    <w:p w:rsidR="004A7740" w:rsidRDefault="004A7740" w:rsidP="004A7740">
      <w:pPr>
        <w:spacing w:before="60" w:after="60"/>
        <w:rPr>
          <w:rFonts w:ascii="Arial" w:hAnsi="Arial" w:cs="Arial"/>
          <w:b/>
        </w:rPr>
      </w:pPr>
    </w:p>
    <w:p w:rsidR="004A7740" w:rsidRPr="004A7740" w:rsidRDefault="004A7740" w:rsidP="004A7740">
      <w:pPr>
        <w:spacing w:before="60" w:after="60"/>
        <w:rPr>
          <w:rFonts w:ascii="Arial" w:hAnsi="Arial" w:cs="Arial"/>
          <w:b/>
          <w:sz w:val="20"/>
          <w:szCs w:val="20"/>
          <w:u w:val="single"/>
        </w:rPr>
      </w:pPr>
      <w:r w:rsidRPr="004A7740">
        <w:rPr>
          <w:rFonts w:ascii="Arial" w:hAnsi="Arial" w:cs="Arial"/>
          <w:b/>
          <w:sz w:val="20"/>
          <w:szCs w:val="20"/>
          <w:u w:val="single"/>
        </w:rPr>
        <w:t xml:space="preserve">Místo plnění:  </w:t>
      </w:r>
    </w:p>
    <w:p w:rsidR="004A7740" w:rsidRDefault="004A7740" w:rsidP="004A7740">
      <w:pPr>
        <w:spacing w:before="60" w:after="60"/>
      </w:pPr>
      <w:r>
        <w:t>Oblast, která není postižena smogovou situací.</w:t>
      </w:r>
    </w:p>
    <w:p w:rsidR="004A7740" w:rsidRDefault="004A7740" w:rsidP="004A7740">
      <w:pPr>
        <w:spacing w:before="60" w:after="60"/>
        <w:rPr>
          <w:b/>
        </w:rPr>
      </w:pPr>
      <w:r>
        <w:t xml:space="preserve">Lokalita s vyšší nadmořskou výškou a větší vzdáleností od průmyslových zdrojů znečištění, např. </w:t>
      </w:r>
      <w:r w:rsidRPr="000464B0">
        <w:rPr>
          <w:b/>
        </w:rPr>
        <w:t>Beskydy</w:t>
      </w:r>
      <w:r>
        <w:t xml:space="preserve"> a </w:t>
      </w:r>
      <w:r w:rsidRPr="000464B0">
        <w:rPr>
          <w:b/>
        </w:rPr>
        <w:t>okolí Rožnova pod</w:t>
      </w:r>
      <w:r w:rsidR="005C7374">
        <w:rPr>
          <w:b/>
        </w:rPr>
        <w:t xml:space="preserve"> Radhoštěm, do vzdálenosti max. 2 hodiny dojezdu.</w:t>
      </w:r>
    </w:p>
    <w:p w:rsidR="005C7374" w:rsidRDefault="005C7374" w:rsidP="004A7740">
      <w:pPr>
        <w:spacing w:before="60" w:after="60"/>
        <w:rPr>
          <w:b/>
        </w:rPr>
      </w:pPr>
      <w:r>
        <w:rPr>
          <w:b/>
        </w:rPr>
        <w:t>V okolí tohoto zařízení se bude nacházet lékař / zdravotní ambulance.</w:t>
      </w:r>
    </w:p>
    <w:p w:rsidR="004A7740" w:rsidRDefault="004A7740" w:rsidP="004A7740">
      <w:pPr>
        <w:spacing w:before="60" w:after="60"/>
        <w:rPr>
          <w:b/>
        </w:rPr>
      </w:pPr>
    </w:p>
    <w:p w:rsidR="004A7740" w:rsidRPr="004A7740" w:rsidRDefault="004A7740" w:rsidP="004A7740">
      <w:pPr>
        <w:spacing w:before="60" w:after="60"/>
        <w:rPr>
          <w:rFonts w:ascii="Arial" w:hAnsi="Arial" w:cs="Arial"/>
          <w:b/>
          <w:sz w:val="20"/>
          <w:szCs w:val="20"/>
          <w:u w:val="single"/>
        </w:rPr>
      </w:pPr>
      <w:r w:rsidRPr="004A7740">
        <w:rPr>
          <w:rFonts w:ascii="Arial" w:hAnsi="Arial" w:cs="Arial"/>
          <w:b/>
          <w:sz w:val="20"/>
          <w:szCs w:val="20"/>
          <w:u w:val="single"/>
        </w:rPr>
        <w:t>Doba plnění:</w:t>
      </w:r>
    </w:p>
    <w:p w:rsidR="009148EF" w:rsidRDefault="004A7740" w:rsidP="005C7374">
      <w:pPr>
        <w:spacing w:before="60" w:after="60"/>
        <w:rPr>
          <w:b/>
        </w:rPr>
      </w:pPr>
      <w:r w:rsidRPr="004A7740">
        <w:rPr>
          <w:b/>
        </w:rPr>
        <w:t xml:space="preserve">Od </w:t>
      </w:r>
      <w:r w:rsidR="0092614A">
        <w:rPr>
          <w:b/>
        </w:rPr>
        <w:t>22. 5</w:t>
      </w:r>
      <w:r w:rsidR="005C7374">
        <w:rPr>
          <w:b/>
        </w:rPr>
        <w:t>.</w:t>
      </w:r>
      <w:r w:rsidR="009148EF">
        <w:rPr>
          <w:b/>
        </w:rPr>
        <w:t xml:space="preserve"> 2017  - do </w:t>
      </w:r>
      <w:r w:rsidR="0092614A">
        <w:rPr>
          <w:b/>
        </w:rPr>
        <w:t>26. 5</w:t>
      </w:r>
      <w:r w:rsidR="005C7374">
        <w:rPr>
          <w:b/>
        </w:rPr>
        <w:t xml:space="preserve">. </w:t>
      </w:r>
      <w:r w:rsidR="009148EF">
        <w:rPr>
          <w:b/>
        </w:rPr>
        <w:t xml:space="preserve">2017 </w:t>
      </w:r>
    </w:p>
    <w:p w:rsidR="005C7374" w:rsidRDefault="005C7374" w:rsidP="005C7374">
      <w:pPr>
        <w:spacing w:before="60" w:after="60"/>
        <w:rPr>
          <w:b/>
        </w:rPr>
      </w:pPr>
    </w:p>
    <w:p w:rsidR="005C7374" w:rsidRDefault="005C7374" w:rsidP="005C7374">
      <w:pPr>
        <w:spacing w:before="60" w:after="60"/>
        <w:rPr>
          <w:b/>
        </w:rPr>
      </w:pPr>
    </w:p>
    <w:p w:rsidR="005C7374" w:rsidRPr="005C7374" w:rsidRDefault="005C7374" w:rsidP="005C7374">
      <w:pPr>
        <w:spacing w:before="60" w:after="60"/>
        <w:rPr>
          <w:b/>
          <w:u w:val="single"/>
        </w:rPr>
      </w:pPr>
      <w:r w:rsidRPr="005C7374">
        <w:rPr>
          <w:b/>
          <w:u w:val="single"/>
        </w:rPr>
        <w:t>Způsob plnění:</w:t>
      </w:r>
    </w:p>
    <w:p w:rsidR="005C7374" w:rsidRPr="005C7374" w:rsidRDefault="0092614A" w:rsidP="005C7374">
      <w:pPr>
        <w:spacing w:before="60" w:after="60"/>
        <w:rPr>
          <w:b/>
        </w:rPr>
      </w:pPr>
      <w:r>
        <w:rPr>
          <w:b/>
        </w:rPr>
        <w:t xml:space="preserve">Zajištění </w:t>
      </w:r>
      <w:r w:rsidR="005C7374" w:rsidRPr="005C7374">
        <w:rPr>
          <w:b/>
        </w:rPr>
        <w:t>pobytu – dopravy, ubytování a stravy pro:</w:t>
      </w:r>
    </w:p>
    <w:p w:rsidR="005C7374" w:rsidRPr="003D30C3" w:rsidRDefault="00511B51" w:rsidP="003D30C3">
      <w:pPr>
        <w:spacing w:before="60" w:after="60"/>
        <w:jc w:val="both"/>
        <w:rPr>
          <w:b/>
          <w:color w:val="FF0000"/>
        </w:rPr>
      </w:pPr>
      <w:r w:rsidRPr="00511B51">
        <w:rPr>
          <w:b/>
          <w:color w:val="000000" w:themeColor="text1"/>
        </w:rPr>
        <w:t>39</w:t>
      </w:r>
      <w:r w:rsidR="003D30C3" w:rsidRPr="00511B51">
        <w:rPr>
          <w:b/>
          <w:color w:val="000000" w:themeColor="text1"/>
        </w:rPr>
        <w:t xml:space="preserve"> dětí a 5 dospělých osob, </w:t>
      </w:r>
      <w:r w:rsidR="003D30C3">
        <w:t xml:space="preserve">včetně </w:t>
      </w:r>
      <w:r w:rsidR="005C7374" w:rsidRPr="006416D7">
        <w:rPr>
          <w:b/>
        </w:rPr>
        <w:t xml:space="preserve">bezlepkové stravy </w:t>
      </w:r>
      <w:r w:rsidR="005C7374" w:rsidRPr="001D14FF">
        <w:rPr>
          <w:b/>
        </w:rPr>
        <w:t>pro 1 dítě</w:t>
      </w:r>
      <w:r w:rsidR="003D30C3" w:rsidRPr="001D14FF">
        <w:rPr>
          <w:b/>
        </w:rPr>
        <w:t>.</w:t>
      </w:r>
    </w:p>
    <w:p w:rsidR="004A7740" w:rsidRDefault="004A7740" w:rsidP="004A7740">
      <w:pPr>
        <w:pBdr>
          <w:bottom w:val="single" w:sz="12" w:space="1" w:color="auto"/>
        </w:pBdr>
        <w:spacing w:before="60" w:after="60"/>
        <w:rPr>
          <w:b/>
        </w:rPr>
      </w:pPr>
    </w:p>
    <w:p w:rsidR="004A7740" w:rsidRDefault="004A7740" w:rsidP="004A7740">
      <w:pPr>
        <w:spacing w:before="60" w:after="60"/>
        <w:rPr>
          <w:b/>
        </w:rPr>
      </w:pPr>
    </w:p>
    <w:p w:rsidR="004A7740" w:rsidRDefault="004A7740" w:rsidP="004A7740">
      <w:pPr>
        <w:pBdr>
          <w:bottom w:val="single" w:sz="12" w:space="1" w:color="auto"/>
        </w:pBdr>
        <w:spacing w:before="60" w:after="60"/>
        <w:rPr>
          <w:rFonts w:ascii="Arial" w:hAnsi="Arial" w:cs="Arial"/>
          <w:b/>
        </w:rPr>
      </w:pPr>
      <w:r w:rsidRPr="00FE697E">
        <w:rPr>
          <w:rFonts w:ascii="Arial" w:hAnsi="Arial" w:cs="Arial"/>
          <w:b/>
        </w:rPr>
        <w:t>V. Požadavky zadavatele na nabídku</w:t>
      </w:r>
    </w:p>
    <w:p w:rsidR="004A7740" w:rsidRDefault="004A7740" w:rsidP="004A7740">
      <w:pPr>
        <w:spacing w:before="60" w:after="60"/>
        <w:rPr>
          <w:rFonts w:ascii="Arial" w:hAnsi="Arial" w:cs="Arial"/>
          <w:b/>
        </w:rPr>
      </w:pPr>
    </w:p>
    <w:p w:rsidR="004A7740" w:rsidRDefault="004A7740" w:rsidP="004A7740">
      <w:pPr>
        <w:spacing w:before="60" w:after="60"/>
        <w:rPr>
          <w:rFonts w:ascii="Arial" w:hAnsi="Arial" w:cs="Arial"/>
          <w:b/>
          <w:sz w:val="20"/>
          <w:szCs w:val="20"/>
        </w:rPr>
      </w:pPr>
      <w:r w:rsidRPr="004A7740">
        <w:rPr>
          <w:rFonts w:ascii="Arial" w:hAnsi="Arial" w:cs="Arial"/>
          <w:b/>
          <w:sz w:val="20"/>
          <w:szCs w:val="20"/>
          <w:u w:val="single"/>
        </w:rPr>
        <w:t>Prokázání kvalifikačních předpokladů</w:t>
      </w:r>
      <w:r>
        <w:rPr>
          <w:rFonts w:ascii="Arial" w:hAnsi="Arial" w:cs="Arial"/>
          <w:b/>
          <w:sz w:val="20"/>
          <w:szCs w:val="20"/>
        </w:rPr>
        <w:t>:</w:t>
      </w:r>
    </w:p>
    <w:p w:rsidR="004A7740" w:rsidRDefault="004A7740" w:rsidP="004A7740">
      <w:pPr>
        <w:pStyle w:val="Normln1"/>
        <w:spacing w:before="60" w:after="60"/>
        <w:jc w:val="both"/>
        <w:rPr>
          <w:sz w:val="24"/>
          <w:szCs w:val="24"/>
        </w:rPr>
      </w:pPr>
      <w:r w:rsidRPr="00F640BC">
        <w:rPr>
          <w:sz w:val="24"/>
          <w:szCs w:val="24"/>
        </w:rPr>
        <w:t xml:space="preserve">Uchazeč prokáže svou kvalifikaci předložením následujících dokumentů: </w:t>
      </w:r>
    </w:p>
    <w:p w:rsidR="004A7740" w:rsidRPr="00F640BC" w:rsidRDefault="004A7740" w:rsidP="004A7740">
      <w:pPr>
        <w:pStyle w:val="Normln1"/>
        <w:numPr>
          <w:ilvl w:val="0"/>
          <w:numId w:val="1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oprávnění k podnikání ve vztahu k předmětu zakázky,</w:t>
      </w:r>
    </w:p>
    <w:p w:rsidR="004A7740" w:rsidRDefault="004A7740" w:rsidP="004A7740">
      <w:pPr>
        <w:pStyle w:val="Normln1"/>
        <w:numPr>
          <w:ilvl w:val="0"/>
          <w:numId w:val="1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výpis z obchodního rejstříku (pokud je v něm uchazeč zapsán) či výpis z jiné obdobné evidence (pokud je v ní uchazeč zapsán), výpis nesmí být starší 90 kalendářních dnů vzhledem ke dni podání nabídky,</w:t>
      </w:r>
    </w:p>
    <w:p w:rsidR="0091552E" w:rsidRDefault="0091552E" w:rsidP="0091552E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91552E" w:rsidRPr="00F640BC" w:rsidRDefault="0091552E" w:rsidP="0091552E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Vítězný uchazeč je před podpisem smlouvy povinen předat zadavateli originály nebo úředně ověřené kopie těchto dokumentů.</w:t>
      </w:r>
    </w:p>
    <w:p w:rsidR="0091552E" w:rsidRDefault="0091552E" w:rsidP="0091552E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Oprávnění k podnikání vyjma oprávnění k podnikání v oblasti ubytování a stravování může poskytovatel prokázat prostřednictvím subdodavatele.</w:t>
      </w:r>
    </w:p>
    <w:p w:rsidR="0091552E" w:rsidRDefault="0091552E" w:rsidP="0091552E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91552E" w:rsidRDefault="0091552E" w:rsidP="0091552E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</w:rPr>
      </w:pPr>
      <w:r w:rsidRPr="0091552E">
        <w:rPr>
          <w:rFonts w:ascii="Arial" w:hAnsi="Arial" w:cs="Arial"/>
          <w:b/>
          <w:u w:val="single"/>
        </w:rPr>
        <w:t>Povinné součásti nabídky</w:t>
      </w:r>
      <w:r>
        <w:rPr>
          <w:rFonts w:ascii="Arial" w:hAnsi="Arial" w:cs="Arial"/>
          <w:b/>
        </w:rPr>
        <w:t>:</w:t>
      </w:r>
    </w:p>
    <w:p w:rsidR="0091552E" w:rsidRPr="00F640BC" w:rsidRDefault="0091552E" w:rsidP="0091552E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Uchazeč dále předloží následující dokumenty podepsané osobou oprávněnou jednat jménem nebo za uchazeče:</w:t>
      </w:r>
    </w:p>
    <w:p w:rsidR="0091552E" w:rsidRPr="00F640BC" w:rsidRDefault="0091552E" w:rsidP="0091552E">
      <w:pPr>
        <w:pStyle w:val="Normln1"/>
        <w:numPr>
          <w:ilvl w:val="0"/>
          <w:numId w:val="2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 xml:space="preserve">čestné prohlášení o splnění zadávacích podmínek stanovených touto dokumentací (lze využít čestné prohlášení, které je přílohou č. 1 těchto zadávacích podmínek),  </w:t>
      </w:r>
    </w:p>
    <w:p w:rsidR="0091552E" w:rsidRDefault="0091552E" w:rsidP="0091552E">
      <w:pPr>
        <w:pStyle w:val="Normln1"/>
        <w:numPr>
          <w:ilvl w:val="0"/>
          <w:numId w:val="2"/>
        </w:numPr>
        <w:spacing w:before="60" w:after="60"/>
        <w:ind w:left="709" w:hanging="425"/>
        <w:jc w:val="both"/>
        <w:textAlignment w:val="baseline"/>
        <w:rPr>
          <w:sz w:val="24"/>
          <w:szCs w:val="24"/>
        </w:rPr>
      </w:pPr>
      <w:r w:rsidRPr="00F640BC">
        <w:rPr>
          <w:sz w:val="24"/>
          <w:szCs w:val="24"/>
        </w:rPr>
        <w:t>návrh smlouvy ve znění přílohy č. 2 těchto zadávacích podmínek. Změny vzoru smlouvy se nepřipouští, v návrhu smlouvy uchazeč pouze doplní potřebné údaje.</w:t>
      </w:r>
    </w:p>
    <w:p w:rsidR="0091552E" w:rsidRDefault="0091552E" w:rsidP="0091552E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V případě, že uchazeč neprokáže splnění kvalifikačních předpokladů nebo nedodá výše uvedené součásti nabídky, bude jeho nabídka ze zadávacího řízení vyřazena.</w:t>
      </w:r>
    </w:p>
    <w:p w:rsidR="0091552E" w:rsidRDefault="0091552E" w:rsidP="0091552E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sz w:val="24"/>
          <w:szCs w:val="24"/>
        </w:rPr>
      </w:pPr>
    </w:p>
    <w:p w:rsidR="0091552E" w:rsidRDefault="0091552E" w:rsidP="0091552E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91552E" w:rsidRDefault="0091552E" w:rsidP="0091552E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91552E" w:rsidRDefault="0091552E" w:rsidP="0091552E">
      <w:pPr>
        <w:pBdr>
          <w:bottom w:val="single" w:sz="12" w:space="1" w:color="auto"/>
        </w:pBdr>
        <w:rPr>
          <w:rFonts w:ascii="Arial" w:hAnsi="Arial" w:cs="Arial"/>
          <w:b/>
        </w:rPr>
      </w:pPr>
      <w:r w:rsidRPr="00FE697E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FE697E">
        <w:rPr>
          <w:rFonts w:ascii="Arial" w:hAnsi="Arial" w:cs="Arial"/>
          <w:b/>
        </w:rPr>
        <w:t>. Nabídková cena, obchodní a platební podmínky</w:t>
      </w:r>
    </w:p>
    <w:p w:rsidR="0091552E" w:rsidRDefault="0091552E" w:rsidP="0091552E">
      <w:pPr>
        <w:rPr>
          <w:rFonts w:ascii="Arial" w:hAnsi="Arial" w:cs="Arial"/>
          <w:b/>
        </w:rPr>
      </w:pPr>
    </w:p>
    <w:p w:rsidR="0091552E" w:rsidRPr="0091552E" w:rsidRDefault="0091552E" w:rsidP="0091552E">
      <w:r w:rsidRPr="0091552E">
        <w:t>Nabídková cena</w:t>
      </w:r>
      <w:r>
        <w:t xml:space="preserve"> bude stanovena jako nejvýše přípustná, obsahující veškeré náklady.</w:t>
      </w:r>
    </w:p>
    <w:p w:rsidR="0091552E" w:rsidRDefault="0091552E" w:rsidP="0091552E">
      <w:pPr>
        <w:pStyle w:val="Normln1"/>
        <w:framePr w:hSpace="141" w:wrap="around" w:vAnchor="text" w:hAnchor="margin" w:y="2133"/>
        <w:spacing w:before="60" w:after="60"/>
        <w:jc w:val="both"/>
        <w:rPr>
          <w:sz w:val="22"/>
          <w:szCs w:val="22"/>
        </w:rPr>
      </w:pPr>
    </w:p>
    <w:p w:rsidR="0091552E" w:rsidRDefault="0091552E" w:rsidP="0091552E">
      <w:pPr>
        <w:pBdr>
          <w:bottom w:val="single" w:sz="12" w:space="1" w:color="auto"/>
        </w:pBdr>
      </w:pPr>
      <w:r w:rsidRPr="0091552E">
        <w:t>Obchodní a platební podmínky jsou obsaženy ve smlouvě, která je přílohou č. 2 těchto zadávacích podmínek.</w:t>
      </w:r>
    </w:p>
    <w:p w:rsidR="0091552E" w:rsidRDefault="0091552E" w:rsidP="0091552E">
      <w:pPr>
        <w:pBdr>
          <w:bottom w:val="single" w:sz="12" w:space="1" w:color="auto"/>
        </w:pBdr>
      </w:pPr>
    </w:p>
    <w:p w:rsidR="0091552E" w:rsidRDefault="0091552E" w:rsidP="0091552E">
      <w:pPr>
        <w:rPr>
          <w:b/>
        </w:rPr>
      </w:pPr>
    </w:p>
    <w:p w:rsidR="0091552E" w:rsidRDefault="0091552E" w:rsidP="0091552E">
      <w:pPr>
        <w:pBdr>
          <w:bottom w:val="single" w:sz="12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VII. Lhůta a způsob podání nabídky</w:t>
      </w:r>
    </w:p>
    <w:p w:rsidR="008875FF" w:rsidRPr="008E55FE" w:rsidRDefault="008875FF" w:rsidP="0091552E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:rsidR="00BA6369" w:rsidRDefault="00BA6369" w:rsidP="0091552E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:rsidR="008875FF" w:rsidRPr="008E55FE" w:rsidRDefault="008875FF" w:rsidP="0091552E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  <w:r w:rsidRPr="008E55FE">
        <w:rPr>
          <w:b/>
          <w:sz w:val="24"/>
          <w:szCs w:val="24"/>
          <w:u w:val="single"/>
        </w:rPr>
        <w:t>Lhůta pro podání nabídky</w:t>
      </w:r>
      <w:r w:rsidR="00596674" w:rsidRPr="008E55FE">
        <w:rPr>
          <w:b/>
          <w:sz w:val="24"/>
          <w:szCs w:val="24"/>
          <w:u w:val="single"/>
        </w:rPr>
        <w:t>:</w:t>
      </w:r>
      <w:r w:rsidRPr="008E55FE">
        <w:rPr>
          <w:b/>
          <w:sz w:val="24"/>
          <w:szCs w:val="24"/>
          <w:u w:val="single"/>
        </w:rPr>
        <w:t xml:space="preserve">   </w:t>
      </w:r>
    </w:p>
    <w:p w:rsidR="008875FF" w:rsidRPr="008E55FE" w:rsidRDefault="008875FF" w:rsidP="0091552E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:rsidR="008875FF" w:rsidRPr="003D30C3" w:rsidRDefault="008875FF" w:rsidP="0091552E">
      <w:pPr>
        <w:pStyle w:val="Normln1"/>
        <w:spacing w:before="60" w:after="60"/>
        <w:jc w:val="both"/>
        <w:textAlignment w:val="baseline"/>
        <w:rPr>
          <w:color w:val="FF0000"/>
          <w:sz w:val="24"/>
          <w:szCs w:val="24"/>
        </w:rPr>
      </w:pPr>
      <w:r w:rsidRPr="003D30C3">
        <w:rPr>
          <w:color w:val="FF0000"/>
          <w:sz w:val="24"/>
          <w:szCs w:val="24"/>
        </w:rPr>
        <w:t>Začíná běžet</w:t>
      </w:r>
      <w:r w:rsidR="00400898">
        <w:rPr>
          <w:color w:val="FF0000"/>
          <w:sz w:val="24"/>
          <w:szCs w:val="24"/>
        </w:rPr>
        <w:t>: 6.</w:t>
      </w:r>
      <w:r w:rsidR="003D30C3" w:rsidRPr="003D30C3">
        <w:rPr>
          <w:color w:val="FF0000"/>
          <w:sz w:val="24"/>
          <w:szCs w:val="24"/>
        </w:rPr>
        <w:t xml:space="preserve"> 4. 2017</w:t>
      </w:r>
      <w:r w:rsidR="009148EF" w:rsidRPr="003D30C3">
        <w:rPr>
          <w:color w:val="FF0000"/>
          <w:sz w:val="24"/>
          <w:szCs w:val="24"/>
        </w:rPr>
        <w:t xml:space="preserve"> </w:t>
      </w:r>
      <w:r w:rsidRPr="003D30C3">
        <w:rPr>
          <w:color w:val="FF0000"/>
          <w:sz w:val="24"/>
          <w:szCs w:val="24"/>
        </w:rPr>
        <w:t xml:space="preserve"> od 10:00 hod.           </w:t>
      </w:r>
    </w:p>
    <w:p w:rsidR="008875FF" w:rsidRPr="003D30C3" w:rsidRDefault="008875FF" w:rsidP="0091552E">
      <w:pPr>
        <w:pStyle w:val="Normln1"/>
        <w:spacing w:before="60" w:after="60"/>
        <w:jc w:val="both"/>
        <w:textAlignment w:val="baseline"/>
        <w:rPr>
          <w:color w:val="FF0000"/>
          <w:sz w:val="24"/>
          <w:szCs w:val="24"/>
        </w:rPr>
      </w:pPr>
      <w:r w:rsidRPr="003D30C3">
        <w:rPr>
          <w:color w:val="FF0000"/>
          <w:sz w:val="24"/>
          <w:szCs w:val="24"/>
        </w:rPr>
        <w:t xml:space="preserve">Končí:            </w:t>
      </w:r>
      <w:r w:rsidR="00400898">
        <w:rPr>
          <w:color w:val="FF0000"/>
          <w:sz w:val="24"/>
          <w:szCs w:val="24"/>
        </w:rPr>
        <w:t xml:space="preserve">19. </w:t>
      </w:r>
      <w:r w:rsidR="003D30C3" w:rsidRPr="003D30C3">
        <w:rPr>
          <w:color w:val="FF0000"/>
          <w:sz w:val="24"/>
          <w:szCs w:val="24"/>
        </w:rPr>
        <w:t>4. 2017</w:t>
      </w:r>
      <w:r w:rsidRPr="003D30C3">
        <w:rPr>
          <w:color w:val="FF0000"/>
          <w:sz w:val="24"/>
          <w:szCs w:val="24"/>
        </w:rPr>
        <w:t xml:space="preserve">   v 10:00 hod.</w:t>
      </w:r>
    </w:p>
    <w:p w:rsidR="008875FF" w:rsidRDefault="008875FF" w:rsidP="0091552E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u w:val="single"/>
        </w:rPr>
      </w:pPr>
    </w:p>
    <w:p w:rsidR="008875FF" w:rsidRDefault="00596674" w:rsidP="008875FF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  <w:r w:rsidRPr="00596674">
        <w:rPr>
          <w:b/>
          <w:sz w:val="24"/>
          <w:szCs w:val="24"/>
          <w:u w:val="single"/>
        </w:rPr>
        <w:t>Způsob podání nabídky:</w:t>
      </w:r>
    </w:p>
    <w:p w:rsidR="00596674" w:rsidRDefault="00596674" w:rsidP="008875FF">
      <w:pPr>
        <w:pStyle w:val="Normln1"/>
        <w:spacing w:before="60" w:after="60"/>
        <w:jc w:val="both"/>
        <w:textAlignment w:val="baseline"/>
        <w:rPr>
          <w:b/>
          <w:sz w:val="24"/>
          <w:szCs w:val="24"/>
          <w:u w:val="single"/>
        </w:rPr>
      </w:pPr>
    </w:p>
    <w:p w:rsidR="00596674" w:rsidRPr="00596674" w:rsidRDefault="00596674" w:rsidP="008875FF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 xml:space="preserve">Nabídka musí být podána v listinné podobě v českém jazyce v uzavřené obálce označené nápisem </w:t>
      </w:r>
      <w:r w:rsidRPr="005C7374">
        <w:rPr>
          <w:b/>
          <w:sz w:val="24"/>
          <w:szCs w:val="24"/>
        </w:rPr>
        <w:t>„ NEOTVÍRAT – VEŘEJNÁ ZAKÁZKA</w:t>
      </w:r>
      <w:r w:rsidRPr="00596674">
        <w:rPr>
          <w:sz w:val="24"/>
          <w:szCs w:val="24"/>
        </w:rPr>
        <w:t xml:space="preserve"> </w:t>
      </w:r>
      <w:r w:rsidR="005C7374" w:rsidRPr="005C7374">
        <w:rPr>
          <w:b/>
          <w:sz w:val="24"/>
          <w:szCs w:val="24"/>
        </w:rPr>
        <w:t>Škola v přírodě MŠ</w:t>
      </w:r>
      <w:r w:rsidRPr="00596674">
        <w:rPr>
          <w:sz w:val="24"/>
          <w:szCs w:val="24"/>
        </w:rPr>
        <w:t>“.</w:t>
      </w:r>
    </w:p>
    <w:p w:rsidR="00596674" w:rsidRDefault="00596674" w:rsidP="008875FF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sz w:val="24"/>
          <w:szCs w:val="24"/>
        </w:rPr>
      </w:pPr>
    </w:p>
    <w:p w:rsidR="00596674" w:rsidRDefault="00596674" w:rsidP="008875FF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596674" w:rsidRDefault="00596674" w:rsidP="008875FF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96674">
        <w:rPr>
          <w:rFonts w:ascii="Arial" w:hAnsi="Arial" w:cs="Arial"/>
          <w:b/>
          <w:sz w:val="24"/>
          <w:szCs w:val="24"/>
        </w:rPr>
        <w:t>VIII. Způsob hodnocení nabídek</w:t>
      </w:r>
    </w:p>
    <w:p w:rsidR="00596674" w:rsidRDefault="00596674" w:rsidP="008875FF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596674" w:rsidRPr="00596674" w:rsidRDefault="00596674" w:rsidP="008875FF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>Hodnocení nabídek bude provedeno podle kritéria:</w:t>
      </w:r>
    </w:p>
    <w:p w:rsidR="00596674" w:rsidRDefault="00596674" w:rsidP="00400898">
      <w:pPr>
        <w:pStyle w:val="Normln1"/>
        <w:numPr>
          <w:ilvl w:val="0"/>
          <w:numId w:val="3"/>
        </w:numPr>
        <w:spacing w:before="60" w:after="60"/>
        <w:jc w:val="both"/>
        <w:textAlignment w:val="baseline"/>
        <w:rPr>
          <w:b/>
          <w:sz w:val="24"/>
          <w:szCs w:val="24"/>
        </w:rPr>
      </w:pPr>
      <w:r w:rsidRPr="005C7374">
        <w:rPr>
          <w:b/>
          <w:sz w:val="24"/>
          <w:szCs w:val="24"/>
        </w:rPr>
        <w:t>nejnižší nabídkové ceny včetně DPH</w:t>
      </w:r>
    </w:p>
    <w:p w:rsidR="00400898" w:rsidRPr="005C7374" w:rsidRDefault="00400898" w:rsidP="00400898">
      <w:pPr>
        <w:pStyle w:val="Normln1"/>
        <w:pBdr>
          <w:bottom w:val="single" w:sz="12" w:space="1" w:color="auto"/>
        </w:pBdr>
        <w:spacing w:before="60" w:after="60"/>
        <w:ind w:left="720"/>
        <w:jc w:val="both"/>
        <w:textAlignment w:val="baseline"/>
        <w:rPr>
          <w:b/>
          <w:sz w:val="24"/>
          <w:szCs w:val="24"/>
        </w:rPr>
      </w:pP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596674" w:rsidRDefault="00596674" w:rsidP="00596674">
      <w:pPr>
        <w:pStyle w:val="Normln1"/>
        <w:pBdr>
          <w:bottom w:val="single" w:sz="12" w:space="1" w:color="auto"/>
        </w:pBdr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  <w:r w:rsidRPr="00596674">
        <w:rPr>
          <w:rFonts w:ascii="Arial" w:hAnsi="Arial" w:cs="Arial"/>
          <w:b/>
          <w:sz w:val="24"/>
          <w:szCs w:val="24"/>
        </w:rPr>
        <w:t>IX. Další podmínky</w:t>
      </w: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rFonts w:ascii="Arial" w:hAnsi="Arial" w:cs="Arial"/>
          <w:b/>
          <w:sz w:val="24"/>
          <w:szCs w:val="24"/>
        </w:rPr>
      </w:pP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>Nabídka musí být zpracována a předložena podle těchto zadávacích podmínek</w:t>
      </w:r>
      <w:r>
        <w:rPr>
          <w:sz w:val="24"/>
          <w:szCs w:val="24"/>
        </w:rPr>
        <w:t>.</w:t>
      </w:r>
    </w:p>
    <w:p w:rsidR="00596674" w:rsidRPr="00F640BC" w:rsidRDefault="00596674" w:rsidP="00596674">
      <w:pPr>
        <w:spacing w:before="60" w:after="60"/>
        <w:jc w:val="both"/>
      </w:pPr>
      <w:r w:rsidRPr="00F640BC">
        <w:t>Nabídky, které budou s tímto v rozporu, budou z výběrového řízení vyřazeny.</w:t>
      </w:r>
    </w:p>
    <w:p w:rsidR="00596674" w:rsidRPr="00F640BC" w:rsidRDefault="00596674" w:rsidP="00596674">
      <w:pPr>
        <w:spacing w:before="60" w:after="60"/>
        <w:jc w:val="both"/>
      </w:pPr>
      <w:r w:rsidRPr="00F640BC">
        <w:t>Zadavatel si vyhrazuje právo zrušit veřejnou zakázku kdykoliv v jejím průběhu až do uzavření smlouvy, a to bez udání důvodů, a neuzavřít smlouvu s žádným uchazečem.</w:t>
      </w: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>Zadavatel je oprávněn změnit podmínky zadávacího řízení v průběhu lhůty pro podání</w:t>
      </w:r>
      <w:r>
        <w:rPr>
          <w:sz w:val="24"/>
          <w:szCs w:val="24"/>
        </w:rPr>
        <w:t xml:space="preserve"> nabídek.</w:t>
      </w:r>
    </w:p>
    <w:p w:rsidR="00596674" w:rsidRDefault="00596674" w:rsidP="00596674">
      <w:pPr>
        <w:spacing w:before="60" w:after="60"/>
        <w:jc w:val="both"/>
      </w:pPr>
      <w:r w:rsidRPr="00F640BC">
        <w:t>Žádný z uchazečů nemá nárok na náhradu nákladů spojených s vypracováním a podáním nabídky.</w:t>
      </w: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2"/>
          <w:szCs w:val="22"/>
        </w:rPr>
      </w:pPr>
      <w:r w:rsidRPr="00F640BC">
        <w:rPr>
          <w:sz w:val="24"/>
          <w:szCs w:val="24"/>
        </w:rPr>
        <w:t>Zadavatel si vyhrazuje právo zveřejnit všechny informace, které požadoval v rámci zadávacího řízení.</w:t>
      </w: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 w:rsidRPr="00596674">
        <w:rPr>
          <w:sz w:val="24"/>
          <w:szCs w:val="24"/>
        </w:rPr>
        <w:t>Možnost doplnění nabídky o fotodokumentaci hotelového zařízení.</w:t>
      </w: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BA6369" w:rsidRDefault="00400898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  <w:r>
        <w:rPr>
          <w:color w:val="FF0000"/>
          <w:sz w:val="24"/>
          <w:szCs w:val="24"/>
        </w:rPr>
        <w:t>V Ostravě dne: 5.</w:t>
      </w:r>
      <w:bookmarkStart w:id="0" w:name="_GoBack"/>
      <w:bookmarkEnd w:id="0"/>
      <w:r w:rsidR="003D30C3" w:rsidRPr="00511B51">
        <w:rPr>
          <w:color w:val="FF0000"/>
          <w:sz w:val="24"/>
          <w:szCs w:val="24"/>
        </w:rPr>
        <w:t xml:space="preserve"> 4. 2017</w:t>
      </w:r>
      <w:r w:rsidR="00596674" w:rsidRPr="00511B51">
        <w:rPr>
          <w:color w:val="FF0000"/>
          <w:sz w:val="24"/>
          <w:szCs w:val="24"/>
        </w:rPr>
        <w:t xml:space="preserve">    </w:t>
      </w:r>
      <w:r w:rsidR="00596674" w:rsidRPr="00511B51">
        <w:rPr>
          <w:sz w:val="24"/>
          <w:szCs w:val="24"/>
        </w:rPr>
        <w:t xml:space="preserve">   </w:t>
      </w:r>
      <w:r w:rsidR="007840C5" w:rsidRPr="00511B51">
        <w:rPr>
          <w:sz w:val="24"/>
          <w:szCs w:val="24"/>
        </w:rPr>
        <w:t xml:space="preserve">                          </w:t>
      </w:r>
      <w:r w:rsidR="00596674" w:rsidRPr="00511B51">
        <w:rPr>
          <w:sz w:val="24"/>
          <w:szCs w:val="24"/>
        </w:rPr>
        <w:t xml:space="preserve">  </w:t>
      </w:r>
      <w:r w:rsidR="00596674">
        <w:rPr>
          <w:sz w:val="24"/>
          <w:szCs w:val="24"/>
        </w:rPr>
        <w:t>Vyhotovil:</w:t>
      </w:r>
      <w:r w:rsidR="007840C5">
        <w:rPr>
          <w:sz w:val="24"/>
          <w:szCs w:val="24"/>
        </w:rPr>
        <w:t xml:space="preserve"> Bc.</w:t>
      </w:r>
      <w:r w:rsidR="00BA6369">
        <w:rPr>
          <w:sz w:val="24"/>
          <w:szCs w:val="24"/>
        </w:rPr>
        <w:t xml:space="preserve"> Šárka Vlodarčíková, ekonom</w:t>
      </w: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p w:rsidR="00596674" w:rsidRDefault="00596674" w:rsidP="00596674">
      <w:pPr>
        <w:pStyle w:val="Normln1"/>
        <w:spacing w:before="60" w:after="60"/>
        <w:jc w:val="both"/>
        <w:textAlignment w:val="baseline"/>
        <w:rPr>
          <w:sz w:val="24"/>
          <w:szCs w:val="24"/>
        </w:rPr>
      </w:pPr>
    </w:p>
    <w:sectPr w:rsidR="0059667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EF4" w:rsidRDefault="00EF5EF4" w:rsidP="004A7740">
      <w:r>
        <w:separator/>
      </w:r>
    </w:p>
  </w:endnote>
  <w:endnote w:type="continuationSeparator" w:id="0">
    <w:p w:rsidR="00EF5EF4" w:rsidRDefault="00EF5EF4" w:rsidP="004A7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454328"/>
      <w:docPartObj>
        <w:docPartGallery w:val="Page Numbers (Bottom of Page)"/>
        <w:docPartUnique/>
      </w:docPartObj>
    </w:sdtPr>
    <w:sdtEndPr/>
    <w:sdtContent>
      <w:p w:rsidR="004A7740" w:rsidRDefault="004A774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898">
          <w:rPr>
            <w:noProof/>
          </w:rPr>
          <w:t>1</w:t>
        </w:r>
        <w:r>
          <w:fldChar w:fldCharType="end"/>
        </w:r>
      </w:p>
    </w:sdtContent>
  </w:sdt>
  <w:p w:rsidR="004A7740" w:rsidRDefault="004A77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EF4" w:rsidRDefault="00EF5EF4" w:rsidP="004A7740">
      <w:r>
        <w:separator/>
      </w:r>
    </w:p>
  </w:footnote>
  <w:footnote w:type="continuationSeparator" w:id="0">
    <w:p w:rsidR="00EF5EF4" w:rsidRDefault="00EF5EF4" w:rsidP="004A7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740" w:rsidRDefault="005C7374">
    <w:pPr>
      <w:pStyle w:val="Zhlav"/>
    </w:pPr>
    <w:r>
      <w:rPr>
        <w:noProof/>
      </w:rPr>
      <w:drawing>
        <wp:inline distT="0" distB="0" distL="0" distR="0" wp14:anchorId="46798B72" wp14:editId="3FE781BC">
          <wp:extent cx="1653540" cy="505401"/>
          <wp:effectExtent l="0" t="0" r="3810" b="9525"/>
          <wp:docPr id="3" name="Obrázek 3" descr="C:\Users\ekonom\AppData\Local\Microsoft\Windows\Temporary Internet Files\Content.Outlook\XPG07DKC\Ostrcilova_logo_pro_letaky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nom\AppData\Local\Microsoft\Windows\Temporary Internet Files\Content.Outlook\XPG07DKC\Ostrcilova_logo_pro_letaky_v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422" cy="506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A7740" w:rsidRDefault="004A774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51D6"/>
    <w:multiLevelType w:val="hybridMultilevel"/>
    <w:tmpl w:val="CE58910A"/>
    <w:lvl w:ilvl="0" w:tplc="FAF0630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75F68"/>
    <w:multiLevelType w:val="hybridMultilevel"/>
    <w:tmpl w:val="E424FABC"/>
    <w:lvl w:ilvl="0" w:tplc="AAFACE24">
      <w:start w:val="1"/>
      <w:numFmt w:val="lowerLetter"/>
      <w:lvlText w:val="%1)"/>
      <w:lvlJc w:val="left"/>
      <w:pPr>
        <w:ind w:left="151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">
    <w:nsid w:val="70AF2E7D"/>
    <w:multiLevelType w:val="hybridMultilevel"/>
    <w:tmpl w:val="31BA2764"/>
    <w:lvl w:ilvl="0" w:tplc="04050017">
      <w:start w:val="1"/>
      <w:numFmt w:val="lowerLetter"/>
      <w:lvlText w:val="%1)"/>
      <w:lvlJc w:val="left"/>
      <w:pPr>
        <w:ind w:left="1514" w:hanging="360"/>
      </w:pPr>
    </w:lvl>
    <w:lvl w:ilvl="1" w:tplc="04050019" w:tentative="1">
      <w:start w:val="1"/>
      <w:numFmt w:val="lowerLetter"/>
      <w:lvlText w:val="%2."/>
      <w:lvlJc w:val="left"/>
      <w:pPr>
        <w:ind w:left="2234" w:hanging="360"/>
      </w:pPr>
    </w:lvl>
    <w:lvl w:ilvl="2" w:tplc="0405001B" w:tentative="1">
      <w:start w:val="1"/>
      <w:numFmt w:val="lowerRoman"/>
      <w:lvlText w:val="%3."/>
      <w:lvlJc w:val="right"/>
      <w:pPr>
        <w:ind w:left="2954" w:hanging="180"/>
      </w:pPr>
    </w:lvl>
    <w:lvl w:ilvl="3" w:tplc="0405000F" w:tentative="1">
      <w:start w:val="1"/>
      <w:numFmt w:val="decimal"/>
      <w:lvlText w:val="%4."/>
      <w:lvlJc w:val="left"/>
      <w:pPr>
        <w:ind w:left="3674" w:hanging="360"/>
      </w:pPr>
    </w:lvl>
    <w:lvl w:ilvl="4" w:tplc="04050019" w:tentative="1">
      <w:start w:val="1"/>
      <w:numFmt w:val="lowerLetter"/>
      <w:lvlText w:val="%5."/>
      <w:lvlJc w:val="left"/>
      <w:pPr>
        <w:ind w:left="4394" w:hanging="360"/>
      </w:pPr>
    </w:lvl>
    <w:lvl w:ilvl="5" w:tplc="0405001B" w:tentative="1">
      <w:start w:val="1"/>
      <w:numFmt w:val="lowerRoman"/>
      <w:lvlText w:val="%6."/>
      <w:lvlJc w:val="right"/>
      <w:pPr>
        <w:ind w:left="5114" w:hanging="180"/>
      </w:pPr>
    </w:lvl>
    <w:lvl w:ilvl="6" w:tplc="0405000F" w:tentative="1">
      <w:start w:val="1"/>
      <w:numFmt w:val="decimal"/>
      <w:lvlText w:val="%7."/>
      <w:lvlJc w:val="left"/>
      <w:pPr>
        <w:ind w:left="5834" w:hanging="360"/>
      </w:pPr>
    </w:lvl>
    <w:lvl w:ilvl="7" w:tplc="04050019" w:tentative="1">
      <w:start w:val="1"/>
      <w:numFmt w:val="lowerLetter"/>
      <w:lvlText w:val="%8."/>
      <w:lvlJc w:val="left"/>
      <w:pPr>
        <w:ind w:left="6554" w:hanging="360"/>
      </w:pPr>
    </w:lvl>
    <w:lvl w:ilvl="8" w:tplc="0405001B" w:tentative="1">
      <w:start w:val="1"/>
      <w:numFmt w:val="lowerRoman"/>
      <w:lvlText w:val="%9."/>
      <w:lvlJc w:val="right"/>
      <w:pPr>
        <w:ind w:left="727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40"/>
    <w:rsid w:val="000461AA"/>
    <w:rsid w:val="00085643"/>
    <w:rsid w:val="00124717"/>
    <w:rsid w:val="001528E6"/>
    <w:rsid w:val="001D14FF"/>
    <w:rsid w:val="003D30C3"/>
    <w:rsid w:val="00400898"/>
    <w:rsid w:val="00444D83"/>
    <w:rsid w:val="00484A22"/>
    <w:rsid w:val="004872F4"/>
    <w:rsid w:val="004A7740"/>
    <w:rsid w:val="00511B51"/>
    <w:rsid w:val="0058421F"/>
    <w:rsid w:val="00596674"/>
    <w:rsid w:val="005C7374"/>
    <w:rsid w:val="006416D7"/>
    <w:rsid w:val="006A6117"/>
    <w:rsid w:val="006B51B4"/>
    <w:rsid w:val="00771FD4"/>
    <w:rsid w:val="007840C5"/>
    <w:rsid w:val="00786A63"/>
    <w:rsid w:val="008814C9"/>
    <w:rsid w:val="008875FF"/>
    <w:rsid w:val="008E55FE"/>
    <w:rsid w:val="009148EF"/>
    <w:rsid w:val="0091552E"/>
    <w:rsid w:val="0092614A"/>
    <w:rsid w:val="00950FCF"/>
    <w:rsid w:val="00A20141"/>
    <w:rsid w:val="00BA6369"/>
    <w:rsid w:val="00CF4AE0"/>
    <w:rsid w:val="00D04EC1"/>
    <w:rsid w:val="00D47060"/>
    <w:rsid w:val="00DF01B9"/>
    <w:rsid w:val="00EF5EF4"/>
    <w:rsid w:val="00F6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A77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77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77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740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77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77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rsid w:val="004A774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4A7740"/>
    <w:pPr>
      <w:spacing w:after="12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4A774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7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A77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A77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774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740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A77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774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rsid w:val="004A7740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4A7740"/>
    <w:pPr>
      <w:spacing w:after="120"/>
      <w:jc w:val="both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4A7740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9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B52DC-5B92-4B14-852B-B5E94FEC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1081</Words>
  <Characters>6382</Characters>
  <Application>Microsoft Office Word</Application>
  <DocSecurity>4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2</cp:revision>
  <cp:lastPrinted>2017-04-05T08:36:00Z</cp:lastPrinted>
  <dcterms:created xsi:type="dcterms:W3CDTF">2017-04-05T08:37:00Z</dcterms:created>
  <dcterms:modified xsi:type="dcterms:W3CDTF">2017-04-05T08:37:00Z</dcterms:modified>
</cp:coreProperties>
</file>