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DCCFC" w14:textId="33F43FD2" w:rsidR="00934D82" w:rsidRPr="00E873D6" w:rsidRDefault="00934D82" w:rsidP="00934D82">
      <w:pPr>
        <w:shd w:val="clear" w:color="auto" w:fill="FAFAFA"/>
        <w:spacing w:after="100" w:afterAutospacing="1" w:line="240" w:lineRule="auto"/>
        <w:rPr>
          <w:rFonts w:ascii="Arial" w:eastAsia="Times New Roman" w:hAnsi="Arial" w:cs="Arial"/>
          <w:b/>
          <w:color w:val="111111"/>
          <w:sz w:val="36"/>
          <w:szCs w:val="36"/>
          <w:lang w:eastAsia="cs-CZ"/>
        </w:rPr>
      </w:pPr>
      <w:r w:rsidRPr="00E873D6">
        <w:rPr>
          <w:rFonts w:ascii="Arial" w:eastAsia="Times New Roman" w:hAnsi="Arial" w:cs="Arial"/>
          <w:b/>
          <w:color w:val="111111"/>
          <w:sz w:val="36"/>
          <w:szCs w:val="36"/>
          <w:lang w:eastAsia="cs-CZ"/>
        </w:rPr>
        <w:t>Co dělat, když nejsem přijat/přijata?</w:t>
      </w:r>
    </w:p>
    <w:p w14:paraId="3A6E724B" w14:textId="2B2CBDE5" w:rsidR="00934D82" w:rsidRPr="00934D82" w:rsidRDefault="00934D82" w:rsidP="00934D82">
      <w:pPr>
        <w:shd w:val="clear" w:color="auto" w:fill="FAFAFA"/>
        <w:spacing w:after="100" w:afterAutospacing="1" w:line="240" w:lineRule="auto"/>
        <w:rPr>
          <w:rFonts w:ascii="Arial" w:eastAsia="Times New Roman" w:hAnsi="Arial" w:cs="Arial"/>
          <w:color w:val="111111"/>
          <w:sz w:val="21"/>
          <w:szCs w:val="21"/>
          <w:lang w:eastAsia="cs-CZ"/>
        </w:rPr>
      </w:pPr>
      <w:r w:rsidRPr="00934D82">
        <w:rPr>
          <w:rFonts w:ascii="Arial" w:eastAsia="Times New Roman" w:hAnsi="Arial" w:cs="Arial"/>
          <w:color w:val="111111"/>
          <w:sz w:val="21"/>
          <w:szCs w:val="21"/>
          <w:lang w:eastAsia="cs-CZ"/>
        </w:rPr>
        <w:t>Přestože uchazeč nemůže podle zákona č. 135/2020 Sb. podat žádost o odvolání, ředitel školy může dodatečně rozhodnout o přijetí uchazeče na základě </w:t>
      </w:r>
      <w:r w:rsidRPr="00934D82">
        <w:rPr>
          <w:rFonts w:ascii="Arial" w:eastAsia="Times New Roman" w:hAnsi="Arial" w:cs="Arial"/>
          <w:b/>
          <w:bCs/>
          <w:color w:val="000000"/>
          <w:sz w:val="21"/>
          <w:szCs w:val="21"/>
          <w:lang w:eastAsia="cs-CZ"/>
        </w:rPr>
        <w:t>žádosti o vydání nového rozhodnutí </w:t>
      </w:r>
      <w:r w:rsidRPr="00934D82">
        <w:rPr>
          <w:rFonts w:ascii="Arial" w:eastAsia="Times New Roman" w:hAnsi="Arial" w:cs="Arial"/>
          <w:color w:val="111111"/>
          <w:sz w:val="21"/>
          <w:szCs w:val="21"/>
          <w:lang w:eastAsia="cs-CZ"/>
        </w:rPr>
        <w:t>podle § 101 písm. b správního řádu. </w:t>
      </w:r>
      <w:bookmarkStart w:id="0" w:name="_GoBack"/>
      <w:bookmarkEnd w:id="0"/>
    </w:p>
    <w:p w14:paraId="3A236EA7" w14:textId="77777777" w:rsidR="00934D82" w:rsidRPr="00934D82" w:rsidRDefault="00934D82" w:rsidP="00934D82">
      <w:pPr>
        <w:shd w:val="clear" w:color="auto" w:fill="FAFAFA"/>
        <w:spacing w:after="100" w:afterAutospacing="1" w:line="240" w:lineRule="auto"/>
        <w:rPr>
          <w:rFonts w:ascii="Arial" w:eastAsia="Times New Roman" w:hAnsi="Arial" w:cs="Arial"/>
          <w:color w:val="111111"/>
          <w:sz w:val="21"/>
          <w:szCs w:val="21"/>
          <w:lang w:eastAsia="cs-CZ"/>
        </w:rPr>
      </w:pPr>
      <w:r w:rsidRPr="00934D82">
        <w:rPr>
          <w:rFonts w:ascii="Arial" w:eastAsia="Times New Roman" w:hAnsi="Arial" w:cs="Arial"/>
          <w:color w:val="111111"/>
          <w:sz w:val="21"/>
          <w:szCs w:val="21"/>
          <w:lang w:eastAsia="cs-CZ"/>
        </w:rPr>
        <w:t>Ředitel školy může tímto způsobem přijmout uchazeče, který:</w:t>
      </w:r>
    </w:p>
    <w:p w14:paraId="7C58DA7A" w14:textId="77777777" w:rsidR="00934D82" w:rsidRPr="00934D82" w:rsidRDefault="00934D82" w:rsidP="00934D82">
      <w:pPr>
        <w:numPr>
          <w:ilvl w:val="0"/>
          <w:numId w:val="1"/>
        </w:numPr>
        <w:shd w:val="clear" w:color="auto" w:fill="F1F3F5"/>
        <w:spacing w:before="100" w:beforeAutospacing="1" w:after="100" w:afterAutospacing="1" w:line="270" w:lineRule="atLeast"/>
        <w:rPr>
          <w:rFonts w:ascii="Arial" w:eastAsia="Times New Roman" w:hAnsi="Arial" w:cs="Arial"/>
          <w:color w:val="111111"/>
          <w:sz w:val="21"/>
          <w:szCs w:val="21"/>
          <w:lang w:eastAsia="cs-CZ"/>
        </w:rPr>
      </w:pPr>
      <w:r w:rsidRPr="00934D82">
        <w:rPr>
          <w:rFonts w:ascii="Arial" w:eastAsia="Times New Roman" w:hAnsi="Arial" w:cs="Arial"/>
          <w:color w:val="111111"/>
          <w:sz w:val="21"/>
          <w:szCs w:val="21"/>
          <w:lang w:eastAsia="cs-CZ"/>
        </w:rPr>
        <w:t>uspěl u přijímací zkoušky, resp. splnil kritéria hodnocení pro přijetí, ale</w:t>
      </w:r>
    </w:p>
    <w:p w14:paraId="77C2640B" w14:textId="77777777" w:rsidR="00934D82" w:rsidRPr="00934D82" w:rsidRDefault="00934D82" w:rsidP="00934D82">
      <w:pPr>
        <w:numPr>
          <w:ilvl w:val="0"/>
          <w:numId w:val="1"/>
        </w:numPr>
        <w:shd w:val="clear" w:color="auto" w:fill="F1F3F5"/>
        <w:spacing w:before="100" w:beforeAutospacing="1" w:after="100" w:afterAutospacing="1" w:line="270" w:lineRule="atLeast"/>
        <w:rPr>
          <w:rFonts w:ascii="Arial" w:eastAsia="Times New Roman" w:hAnsi="Arial" w:cs="Arial"/>
          <w:color w:val="111111"/>
          <w:sz w:val="21"/>
          <w:szCs w:val="21"/>
          <w:lang w:eastAsia="cs-CZ"/>
        </w:rPr>
      </w:pPr>
      <w:r w:rsidRPr="00934D82">
        <w:rPr>
          <w:rFonts w:ascii="Arial" w:eastAsia="Times New Roman" w:hAnsi="Arial" w:cs="Arial"/>
          <w:color w:val="111111"/>
          <w:sz w:val="21"/>
          <w:szCs w:val="21"/>
          <w:lang w:eastAsia="cs-CZ"/>
        </w:rPr>
        <w:t>nebyl přijat z důvodu počtu přijímaných uchazečů.</w:t>
      </w:r>
    </w:p>
    <w:p w14:paraId="7784DF39" w14:textId="77777777" w:rsidR="00934D82" w:rsidRPr="00934D82" w:rsidRDefault="00934D82" w:rsidP="00934D82">
      <w:pPr>
        <w:shd w:val="clear" w:color="auto" w:fill="FAFAFA"/>
        <w:spacing w:after="100" w:afterAutospacing="1" w:line="240" w:lineRule="auto"/>
        <w:rPr>
          <w:rFonts w:ascii="Arial" w:eastAsia="Times New Roman" w:hAnsi="Arial" w:cs="Arial"/>
          <w:color w:val="111111"/>
          <w:sz w:val="21"/>
          <w:szCs w:val="21"/>
          <w:lang w:eastAsia="cs-CZ"/>
        </w:rPr>
      </w:pPr>
      <w:r w:rsidRPr="00934D82">
        <w:rPr>
          <w:rFonts w:ascii="Arial" w:eastAsia="Times New Roman" w:hAnsi="Arial" w:cs="Arial"/>
          <w:color w:val="111111"/>
          <w:sz w:val="21"/>
          <w:szCs w:val="21"/>
          <w:lang w:eastAsia="cs-CZ"/>
        </w:rPr>
        <w:t>Ředitel školy má podle § 11 odst. 1 vyhlášky č. 232/2020 Sb., o přijímacím řízení, maturitní zkoušce a závěrečné zkoušce ve školním roce 2019/2020, ve znění pozdějších předpisů, povinnost společně s rozhodnutím o nepřijetí zaslat všem nepřijatým uchazečům, kteří splnili podmínky přijímacího řízení, ale nebyli přijati z důvodu počtu přijímaných uchazečů, </w:t>
      </w:r>
      <w:r w:rsidRPr="00934D82">
        <w:rPr>
          <w:rFonts w:ascii="Arial" w:eastAsia="Times New Roman" w:hAnsi="Arial" w:cs="Arial"/>
          <w:b/>
          <w:bCs/>
          <w:color w:val="000000"/>
          <w:sz w:val="21"/>
          <w:szCs w:val="21"/>
          <w:lang w:eastAsia="cs-CZ"/>
        </w:rPr>
        <w:t>poučení o možnosti podat žádost o vydání nového rozhodnutí</w:t>
      </w:r>
    </w:p>
    <w:p w14:paraId="3F7476D5" w14:textId="77777777" w:rsidR="00934D82" w:rsidRPr="00934D82" w:rsidRDefault="00934D82" w:rsidP="00934D82">
      <w:pPr>
        <w:shd w:val="clear" w:color="auto" w:fill="FAFAFA"/>
        <w:spacing w:before="240" w:after="120" w:line="240" w:lineRule="auto"/>
        <w:outlineLvl w:val="1"/>
        <w:rPr>
          <w:rFonts w:ascii="Arial" w:eastAsia="Times New Roman" w:hAnsi="Arial" w:cs="Arial"/>
          <w:color w:val="000000"/>
          <w:sz w:val="38"/>
          <w:szCs w:val="38"/>
          <w:lang w:eastAsia="cs-CZ"/>
        </w:rPr>
      </w:pPr>
      <w:r w:rsidRPr="00934D82">
        <w:rPr>
          <w:rFonts w:ascii="Arial" w:eastAsia="Times New Roman" w:hAnsi="Arial" w:cs="Arial"/>
          <w:color w:val="000000"/>
          <w:sz w:val="38"/>
          <w:szCs w:val="38"/>
          <w:lang w:eastAsia="cs-CZ"/>
        </w:rPr>
        <w:t>Podání a vyřízení žádosti</w:t>
      </w:r>
    </w:p>
    <w:p w14:paraId="71FF9D39" w14:textId="77777777" w:rsidR="00934D82" w:rsidRPr="00934D82" w:rsidRDefault="00934D82" w:rsidP="00934D82">
      <w:pPr>
        <w:shd w:val="clear" w:color="auto" w:fill="FAFAFA"/>
        <w:spacing w:after="100" w:afterAutospacing="1" w:line="240" w:lineRule="auto"/>
        <w:rPr>
          <w:rFonts w:ascii="Arial" w:eastAsia="Times New Roman" w:hAnsi="Arial" w:cs="Arial"/>
          <w:color w:val="111111"/>
          <w:sz w:val="21"/>
          <w:szCs w:val="21"/>
          <w:lang w:eastAsia="cs-CZ"/>
        </w:rPr>
      </w:pPr>
      <w:r w:rsidRPr="00934D82">
        <w:rPr>
          <w:rFonts w:ascii="Arial" w:eastAsia="Times New Roman" w:hAnsi="Arial" w:cs="Arial"/>
          <w:color w:val="111111"/>
          <w:sz w:val="21"/>
          <w:szCs w:val="21"/>
          <w:lang w:eastAsia="cs-CZ"/>
        </w:rPr>
        <w:t>Uchazeč může odevzdat řediteli školy žádost o vydání nového rozhodnutí </w:t>
      </w:r>
      <w:r w:rsidRPr="00934D82">
        <w:rPr>
          <w:rFonts w:ascii="Arial" w:eastAsia="Times New Roman" w:hAnsi="Arial" w:cs="Arial"/>
          <w:b/>
          <w:bCs/>
          <w:color w:val="000000"/>
          <w:sz w:val="21"/>
          <w:szCs w:val="21"/>
          <w:lang w:eastAsia="cs-CZ"/>
        </w:rPr>
        <w:t>do 3 dnů ode dne, kdy mu bylo doručeno rozhodnutí o nepřijetí</w:t>
      </w:r>
      <w:r w:rsidRPr="00934D82">
        <w:rPr>
          <w:rFonts w:ascii="Arial" w:eastAsia="Times New Roman" w:hAnsi="Arial" w:cs="Arial"/>
          <w:color w:val="111111"/>
          <w:sz w:val="21"/>
          <w:szCs w:val="21"/>
          <w:lang w:eastAsia="cs-CZ"/>
        </w:rPr>
        <w:t> (počátek této lhůty začíná dnem následujícím po dni doručení rozhodnutí). Lhůta je dodržena i tehdy, když uchazeč podá žádost na poště poslední den lhůty.</w:t>
      </w:r>
    </w:p>
    <w:p w14:paraId="763F775C" w14:textId="77777777" w:rsidR="00934D82" w:rsidRPr="00934D82" w:rsidRDefault="00934D82" w:rsidP="00934D82">
      <w:pPr>
        <w:shd w:val="clear" w:color="auto" w:fill="FAFAFA"/>
        <w:spacing w:after="100" w:afterAutospacing="1" w:line="240" w:lineRule="auto"/>
        <w:rPr>
          <w:rFonts w:ascii="Arial" w:eastAsia="Times New Roman" w:hAnsi="Arial" w:cs="Arial"/>
          <w:color w:val="111111"/>
          <w:sz w:val="21"/>
          <w:szCs w:val="21"/>
          <w:lang w:eastAsia="cs-CZ"/>
        </w:rPr>
      </w:pPr>
      <w:r w:rsidRPr="00934D82">
        <w:rPr>
          <w:rFonts w:ascii="Arial" w:eastAsia="Times New Roman" w:hAnsi="Arial" w:cs="Arial"/>
          <w:color w:val="111111"/>
          <w:sz w:val="21"/>
          <w:szCs w:val="21"/>
          <w:u w:val="single"/>
          <w:lang w:eastAsia="cs-CZ"/>
        </w:rPr>
        <w:t>Aby ředitel školy mohl žádosti vyhovět, musí být splněny tyto podmínky:</w:t>
      </w:r>
    </w:p>
    <w:p w14:paraId="7BD2F4BC" w14:textId="77777777" w:rsidR="00934D82" w:rsidRPr="00934D82" w:rsidRDefault="00934D82" w:rsidP="00934D82">
      <w:pPr>
        <w:numPr>
          <w:ilvl w:val="0"/>
          <w:numId w:val="2"/>
        </w:numPr>
        <w:shd w:val="clear" w:color="auto" w:fill="F1F3F5"/>
        <w:spacing w:before="100" w:beforeAutospacing="1" w:after="100" w:afterAutospacing="1" w:line="270" w:lineRule="atLeast"/>
        <w:rPr>
          <w:rFonts w:ascii="Arial" w:eastAsia="Times New Roman" w:hAnsi="Arial" w:cs="Arial"/>
          <w:color w:val="111111"/>
          <w:sz w:val="21"/>
          <w:szCs w:val="21"/>
          <w:lang w:eastAsia="cs-CZ"/>
        </w:rPr>
      </w:pPr>
      <w:r w:rsidRPr="00934D82">
        <w:rPr>
          <w:rFonts w:ascii="Arial" w:eastAsia="Times New Roman" w:hAnsi="Arial" w:cs="Arial"/>
          <w:color w:val="111111"/>
          <w:sz w:val="21"/>
          <w:szCs w:val="21"/>
          <w:lang w:eastAsia="cs-CZ"/>
        </w:rPr>
        <w:t>existuje volné místo, typicky tedy v případech, kdy jiný uchazeč, který byl přijat, neodevzdal ve stanovené lhůtě zápisový lístek anebo jej vzal zpět, a</w:t>
      </w:r>
    </w:p>
    <w:p w14:paraId="6703DB49" w14:textId="77777777" w:rsidR="00934D82" w:rsidRPr="00934D82" w:rsidRDefault="00934D82" w:rsidP="00934D82">
      <w:pPr>
        <w:numPr>
          <w:ilvl w:val="0"/>
          <w:numId w:val="2"/>
        </w:numPr>
        <w:shd w:val="clear" w:color="auto" w:fill="F1F3F5"/>
        <w:spacing w:before="100" w:beforeAutospacing="1" w:after="100" w:afterAutospacing="1" w:line="270" w:lineRule="atLeast"/>
        <w:rPr>
          <w:rFonts w:ascii="Arial" w:eastAsia="Times New Roman" w:hAnsi="Arial" w:cs="Arial"/>
          <w:color w:val="111111"/>
          <w:sz w:val="21"/>
          <w:szCs w:val="21"/>
          <w:lang w:eastAsia="cs-CZ"/>
        </w:rPr>
      </w:pPr>
      <w:r w:rsidRPr="00934D82">
        <w:rPr>
          <w:rFonts w:ascii="Arial" w:eastAsia="Times New Roman" w:hAnsi="Arial" w:cs="Arial"/>
          <w:color w:val="111111"/>
          <w:sz w:val="21"/>
          <w:szCs w:val="21"/>
          <w:lang w:eastAsia="cs-CZ"/>
        </w:rPr>
        <w:t>uchazeč, který podal žádost o nové rozhodnutí, splnil podmínky přijímacího řízení, ale nemohl být přijat z důvodu počtu přijímaných uchazečů.</w:t>
      </w:r>
    </w:p>
    <w:p w14:paraId="1A007DA0" w14:textId="77777777" w:rsidR="00934D82" w:rsidRPr="00934D82" w:rsidRDefault="00934D82" w:rsidP="00934D82">
      <w:pPr>
        <w:shd w:val="clear" w:color="auto" w:fill="FAFAFA"/>
        <w:spacing w:after="100" w:afterAutospacing="1" w:line="240" w:lineRule="auto"/>
        <w:rPr>
          <w:rFonts w:ascii="Arial" w:eastAsia="Times New Roman" w:hAnsi="Arial" w:cs="Arial"/>
          <w:color w:val="111111"/>
          <w:sz w:val="21"/>
          <w:szCs w:val="21"/>
          <w:lang w:eastAsia="cs-CZ"/>
        </w:rPr>
      </w:pPr>
      <w:r w:rsidRPr="00934D82">
        <w:rPr>
          <w:rFonts w:ascii="Arial" w:eastAsia="Times New Roman" w:hAnsi="Arial" w:cs="Arial"/>
          <w:color w:val="111111"/>
          <w:sz w:val="21"/>
          <w:szCs w:val="21"/>
          <w:lang w:eastAsia="cs-CZ"/>
        </w:rPr>
        <w:t>Ředitel školy se při vydávání nového rozhodnutí řídí pořadím uchazečů podle výsledků přijímacího řízení. Nové rozhodnutí může vydat až po uběhnutí lhůty pro podání žádosti o nové rozhodnutí u všech uchazečů a po shromáždění všech došlých žádostí. Při rozhodování upřednostní ředitel školy vždy ty uchazeče, kteří se umístili výše v pořadí.</w:t>
      </w:r>
    </w:p>
    <w:p w14:paraId="1FE03181" w14:textId="77777777" w:rsidR="00934D82" w:rsidRPr="00934D82" w:rsidRDefault="00934D82" w:rsidP="00934D82">
      <w:pPr>
        <w:shd w:val="clear" w:color="auto" w:fill="FAFAFA"/>
        <w:spacing w:after="100" w:afterAutospacing="1" w:line="240" w:lineRule="auto"/>
        <w:rPr>
          <w:rFonts w:ascii="Arial" w:eastAsia="Times New Roman" w:hAnsi="Arial" w:cs="Arial"/>
          <w:color w:val="111111"/>
          <w:sz w:val="21"/>
          <w:szCs w:val="21"/>
          <w:lang w:eastAsia="cs-CZ"/>
        </w:rPr>
      </w:pPr>
      <w:r w:rsidRPr="00934D82">
        <w:rPr>
          <w:rFonts w:ascii="Arial" w:eastAsia="Times New Roman" w:hAnsi="Arial" w:cs="Arial"/>
          <w:color w:val="111111"/>
          <w:sz w:val="21"/>
          <w:szCs w:val="21"/>
          <w:lang w:eastAsia="cs-CZ"/>
        </w:rPr>
        <w:t>Pokud je uchazeč přijat na základě nového rozhodnutí, škola, na které již odevzdal svůj zápisový lístek, jej takovému uchazeči vrátí po předložení tohoto nového rozhodnutí. Uchazeč zápisový lístek poté uplatní na škole, která uchazeče přijala na základě nového rozhodnutí. Nemůže-li ředitel školy žádosti vyhovět, usnesením řízení o žádosti zastaví.</w:t>
      </w:r>
    </w:p>
    <w:p w14:paraId="511A7C89" w14:textId="39B8C221" w:rsidR="00934D82" w:rsidRPr="00934D82" w:rsidRDefault="005D7C04" w:rsidP="00934D82">
      <w:pPr>
        <w:shd w:val="clear" w:color="auto" w:fill="FAFAFA"/>
        <w:spacing w:after="100" w:afterAutospacing="1" w:line="240" w:lineRule="auto"/>
        <w:rPr>
          <w:rFonts w:ascii="Arial" w:eastAsia="Times New Roman" w:hAnsi="Arial" w:cs="Arial"/>
          <w:color w:val="111111"/>
          <w:sz w:val="21"/>
          <w:szCs w:val="21"/>
          <w:lang w:eastAsia="cs-CZ"/>
        </w:rPr>
      </w:pPr>
      <w:r>
        <w:rPr>
          <w:rFonts w:ascii="Arial" w:eastAsia="Times New Roman" w:hAnsi="Arial" w:cs="Arial"/>
          <w:color w:val="111111"/>
          <w:sz w:val="21"/>
          <w:szCs w:val="21"/>
          <w:lang w:eastAsia="cs-CZ"/>
        </w:rPr>
        <w:t>Vzor žádosti viz odkaz:</w:t>
      </w:r>
    </w:p>
    <w:p w14:paraId="03054698" w14:textId="7FFC3BEF" w:rsidR="00371B4E" w:rsidRDefault="005D7C04">
      <w:hyperlink r:id="rId5" w:history="1">
        <w:r>
          <w:rPr>
            <w:rStyle w:val="Hypertextovodkaz"/>
          </w:rPr>
          <w:t>https://prijimacky.cermat.cz/files/files/dokumenty/jednotna-prijmaci-zkouska/2020/Vzor_zadost_nove_rozhodnuti.pdf</w:t>
        </w:r>
      </w:hyperlink>
    </w:p>
    <w:p w14:paraId="0A9438C3" w14:textId="73524AE8" w:rsidR="005D7C04" w:rsidRDefault="005D7C04"/>
    <w:p w14:paraId="37109DB8" w14:textId="137F6401" w:rsidR="005D7C04" w:rsidRDefault="005D7C04"/>
    <w:p w14:paraId="192C2AC5" w14:textId="4E718814" w:rsidR="005D7C04" w:rsidRDefault="005D7C04"/>
    <w:p w14:paraId="747E502A" w14:textId="2CD6407D" w:rsidR="005D7C04" w:rsidRDefault="005D7C04"/>
    <w:p w14:paraId="3274BE2C" w14:textId="43B071C1" w:rsidR="005D7C04" w:rsidRDefault="005D7C04"/>
    <w:p w14:paraId="22000A4D" w14:textId="68ECC175" w:rsidR="005D7C04" w:rsidRPr="00E873D6" w:rsidRDefault="005D7C04">
      <w:pPr>
        <w:rPr>
          <w:rFonts w:ascii="Arial" w:hAnsi="Arial" w:cs="Arial"/>
        </w:rPr>
      </w:pPr>
      <w:r w:rsidRPr="00E873D6">
        <w:rPr>
          <w:rFonts w:ascii="Arial" w:hAnsi="Arial" w:cs="Arial"/>
        </w:rPr>
        <w:t xml:space="preserve">Pro další kola přijímacího řízení v roce 2020 pozorně sledujte webové stránky jednotlivých středních škol, informujte se telefonicky či písemně na konkrétních školách. </w:t>
      </w:r>
    </w:p>
    <w:p w14:paraId="5DC68569" w14:textId="04444692" w:rsidR="005D7C04" w:rsidRPr="00E873D6" w:rsidRDefault="005D7C04">
      <w:pPr>
        <w:rPr>
          <w:rFonts w:ascii="Arial" w:hAnsi="Arial" w:cs="Arial"/>
        </w:rPr>
      </w:pPr>
      <w:r w:rsidRPr="00E873D6">
        <w:rPr>
          <w:rFonts w:ascii="Arial" w:hAnsi="Arial" w:cs="Arial"/>
        </w:rPr>
        <w:t xml:space="preserve">Volná místa jsou evidována na stránkách Moravskoslezského kraje (viz odkaz): </w:t>
      </w:r>
      <w:hyperlink r:id="rId6" w:history="1">
        <w:r w:rsidRPr="00E873D6">
          <w:rPr>
            <w:rStyle w:val="Hypertextovodkaz"/>
            <w:rFonts w:ascii="Arial" w:hAnsi="Arial" w:cs="Arial"/>
          </w:rPr>
          <w:t>https://www.msk.cz/skolstvi/volna_mista.html?okr=OV</w:t>
        </w:r>
      </w:hyperlink>
    </w:p>
    <w:p w14:paraId="5F7FBA09" w14:textId="77777777" w:rsidR="005D7C04" w:rsidRDefault="005D7C04"/>
    <w:p w14:paraId="24602D52" w14:textId="77777777" w:rsidR="005D7C04" w:rsidRDefault="005D7C04"/>
    <w:sectPr w:rsidR="005D7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76D26"/>
    <w:multiLevelType w:val="multilevel"/>
    <w:tmpl w:val="13B68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D9786B"/>
    <w:multiLevelType w:val="multilevel"/>
    <w:tmpl w:val="F636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D3D09"/>
    <w:multiLevelType w:val="multilevel"/>
    <w:tmpl w:val="9ACE4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43"/>
    <w:rsid w:val="00021C69"/>
    <w:rsid w:val="005D7C04"/>
    <w:rsid w:val="00703643"/>
    <w:rsid w:val="00934D82"/>
    <w:rsid w:val="00DE7926"/>
    <w:rsid w:val="00E873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7568"/>
  <w15:chartTrackingRefBased/>
  <w15:docId w15:val="{0B1D57B8-7363-440B-8D60-A885B57B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D7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92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k.cz/skolstvi/volna_mista.html?okr=OV" TargetMode="External"/><Relationship Id="rId5" Type="http://schemas.openxmlformats.org/officeDocument/2006/relationships/hyperlink" Target="https://prijimacky.cermat.cz/files/files/dokumenty/jednotna-prijmaci-zkouska/2020/Vzor_zadost_nove_rozhodnuti.pdf"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416</Words>
  <Characters>2455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Chupáčová</dc:creator>
  <cp:keywords/>
  <dc:description/>
  <cp:lastModifiedBy>Gabriela Chupáčová</cp:lastModifiedBy>
  <cp:revision>3</cp:revision>
  <dcterms:created xsi:type="dcterms:W3CDTF">2020-06-18T14:13:00Z</dcterms:created>
  <dcterms:modified xsi:type="dcterms:W3CDTF">2020-06-18T14:24:00Z</dcterms:modified>
</cp:coreProperties>
</file>