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  <w:r>
        <w:t xml:space="preserve">Závěrečná zpráva k  vyúčtování poskytnuté dotace z rozpočtu Statutárního města Ostravy, číslo </w:t>
      </w:r>
      <w:r w:rsidR="00011E65">
        <w:t>19002016</w:t>
      </w: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  <w:jc w:val="left"/>
      </w:pPr>
    </w:p>
    <w:p w:rsidR="004A549D" w:rsidRDefault="004A549D" w:rsidP="004A549D"/>
    <w:p w:rsidR="004A549D" w:rsidRDefault="004A549D" w:rsidP="004A549D">
      <w:r>
        <w:t xml:space="preserve">Z rozpočtu Statutárního města Ostravy nám byla poskytnuta neinvestiční dotace na období </w:t>
      </w:r>
    </w:p>
    <w:p w:rsidR="004A549D" w:rsidRDefault="00011E65" w:rsidP="004A549D">
      <w:r>
        <w:t xml:space="preserve">1. 11. 2016 – 30. 4. 2017 </w:t>
      </w:r>
      <w:r w:rsidR="004A549D">
        <w:t xml:space="preserve">v celkovém objemu Kč </w:t>
      </w:r>
      <w:r>
        <w:t>528 000,-</w:t>
      </w:r>
      <w:r w:rsidR="004A549D">
        <w:t xml:space="preserve">. </w:t>
      </w:r>
    </w:p>
    <w:p w:rsidR="004A549D" w:rsidRDefault="004A549D" w:rsidP="004A549D"/>
    <w:p w:rsidR="004A549D" w:rsidRDefault="004A549D" w:rsidP="004A549D">
      <w:r>
        <w:t>Účelem této neinvestiční dotace byla realizace jednoho nepřetržitého nejméně</w:t>
      </w:r>
    </w:p>
    <w:p w:rsidR="004A549D" w:rsidRDefault="004A549D" w:rsidP="004A549D">
      <w:r>
        <w:t xml:space="preserve">14 denního organizovaného pobytu dětí, které jsou žáky školy v období od 1. listopadu </w:t>
      </w:r>
      <w:r w:rsidR="00011E65">
        <w:t>2016</w:t>
      </w:r>
    </w:p>
    <w:p w:rsidR="004A549D" w:rsidRDefault="004A549D" w:rsidP="004A549D">
      <w:r>
        <w:t xml:space="preserve">do 30. </w:t>
      </w:r>
      <w:r w:rsidR="00011E65">
        <w:t>dubna 2017</w:t>
      </w:r>
      <w:r>
        <w:t xml:space="preserve"> v oblasti, která není postižena smogovou situací.            </w:t>
      </w:r>
    </w:p>
    <w:p w:rsidR="004A549D" w:rsidRDefault="004A549D" w:rsidP="004A549D"/>
    <w:p w:rsidR="004A549D" w:rsidRDefault="004A549D" w:rsidP="004A549D">
      <w:r>
        <w:t xml:space="preserve">Dle </w:t>
      </w:r>
      <w:r w:rsidR="00011E65">
        <w:t>oznamovacího dopisu ze dne 24. 10. 2016</w:t>
      </w:r>
      <w:r>
        <w:t xml:space="preserve"> předkládáme vyúčtování této dotace za celé období v příslušném termínu.</w:t>
      </w:r>
    </w:p>
    <w:p w:rsidR="004A549D" w:rsidRDefault="004A549D" w:rsidP="004A549D"/>
    <w:p w:rsidR="004A549D" w:rsidRDefault="004A549D" w:rsidP="004A549D">
      <w:r>
        <w:t>Prostředky byly použity v souladu s účelem smlouvy k úhradě uznatelných nákladů prokazatelně souvisejících s realizací účelu poskytnuté dotace.</w:t>
      </w:r>
    </w:p>
    <w:p w:rsidR="004A549D" w:rsidRDefault="004A549D" w:rsidP="004A549D">
      <w:r>
        <w:t xml:space="preserve">Dotace byla vyčerpána v celkové výši Kč </w:t>
      </w:r>
      <w:r w:rsidR="00011E65">
        <w:t>520 178</w:t>
      </w:r>
      <w:r>
        <w:t>,-:</w:t>
      </w:r>
    </w:p>
    <w:p w:rsidR="004A549D" w:rsidRDefault="004A549D" w:rsidP="004A549D">
      <w:pPr>
        <w:numPr>
          <w:ilvl w:val="0"/>
          <w:numId w:val="1"/>
        </w:numPr>
      </w:pPr>
      <w:r>
        <w:t xml:space="preserve">Ubytování, doprava a stravování žáků školy </w:t>
      </w:r>
    </w:p>
    <w:p w:rsidR="004A549D" w:rsidRDefault="004A549D" w:rsidP="004A549D">
      <w:pPr>
        <w:numPr>
          <w:ilvl w:val="0"/>
          <w:numId w:val="1"/>
        </w:numPr>
      </w:pPr>
      <w:r>
        <w:t>Pojištění žáků</w:t>
      </w:r>
    </w:p>
    <w:p w:rsidR="004A549D" w:rsidRDefault="004A549D" w:rsidP="004A549D">
      <w:pPr>
        <w:ind w:left="720"/>
      </w:pPr>
    </w:p>
    <w:p w:rsidR="004A549D" w:rsidRDefault="004A549D" w:rsidP="004A549D"/>
    <w:p w:rsidR="004A549D" w:rsidRDefault="004A549D" w:rsidP="004A549D">
      <w:pPr>
        <w:pStyle w:val="Bezmezer"/>
      </w:pPr>
      <w:r>
        <w:t>Údaje o poskytovateli této dotace – Statutární město Ostrava – prezentujeme prokazatelným a vhodným způsobem na webových stránkách naší organizace.</w:t>
      </w:r>
    </w:p>
    <w:p w:rsidR="004A549D" w:rsidRDefault="004A549D" w:rsidP="004A549D">
      <w:pPr>
        <w:rPr>
          <w:color w:val="FF0000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>
      <w:pPr>
        <w:jc w:val="center"/>
        <w:rPr>
          <w:b/>
          <w:sz w:val="28"/>
          <w:szCs w:val="28"/>
        </w:rPr>
      </w:pPr>
    </w:p>
    <w:p w:rsidR="004A549D" w:rsidRDefault="004A549D" w:rsidP="004A549D"/>
    <w:p w:rsidR="004A549D" w:rsidRDefault="004A549D" w:rsidP="004A549D">
      <w:r>
        <w:t xml:space="preserve">V Ostravě dne: </w:t>
      </w:r>
      <w:r w:rsidR="001535B7">
        <w:t>28. 4.</w:t>
      </w:r>
      <w:r w:rsidR="00741C12">
        <w:t xml:space="preserve"> </w:t>
      </w:r>
      <w:r w:rsidR="00011E65">
        <w:t>2017</w:t>
      </w:r>
      <w:r>
        <w:t xml:space="preserve"> 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                    ředitel</w:t>
      </w: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Pr="00A2761A" w:rsidRDefault="004A549D" w:rsidP="004A549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2761A">
        <w:rPr>
          <w:b/>
        </w:rPr>
        <w:t xml:space="preserve">                                                                                          </w:t>
      </w: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Default="004A549D" w:rsidP="004A549D">
      <w:pPr>
        <w:rPr>
          <w:b/>
          <w:u w:val="single"/>
        </w:rPr>
      </w:pPr>
    </w:p>
    <w:p w:rsidR="004A549D" w:rsidRPr="0060527C" w:rsidRDefault="004A549D" w:rsidP="004A549D">
      <w:pPr>
        <w:jc w:val="both"/>
        <w:rPr>
          <w:b/>
          <w:u w:val="single"/>
        </w:rPr>
      </w:pPr>
      <w:r w:rsidRPr="0060527C">
        <w:rPr>
          <w:b/>
          <w:u w:val="single"/>
        </w:rPr>
        <w:t>Hodnocení ozdravného pobytu</w:t>
      </w:r>
    </w:p>
    <w:p w:rsidR="004A549D" w:rsidRPr="00316D8D" w:rsidRDefault="004A549D" w:rsidP="004A549D">
      <w:pPr>
        <w:jc w:val="both"/>
      </w:pPr>
    </w:p>
    <w:p w:rsidR="00011E65" w:rsidRDefault="00011E65" w:rsidP="00011E65">
      <w:pPr>
        <w:rPr>
          <w:b/>
          <w:u w:val="single"/>
        </w:rPr>
      </w:pPr>
      <w:r>
        <w:rPr>
          <w:b/>
          <w:u w:val="single"/>
        </w:rPr>
        <w:t xml:space="preserve">Hodnocení pobytu </w:t>
      </w:r>
      <w:r w:rsidRPr="00621E70">
        <w:rPr>
          <w:b/>
          <w:u w:val="single"/>
        </w:rPr>
        <w:t>1. stupně Valašské Klobouky 6. - 19. 2. 2017</w:t>
      </w:r>
    </w:p>
    <w:p w:rsidR="00011E65" w:rsidRDefault="00011E65" w:rsidP="00011E65">
      <w:pPr>
        <w:rPr>
          <w:b/>
          <w:u w:val="single"/>
        </w:rPr>
      </w:pPr>
    </w:p>
    <w:p w:rsidR="00011E65" w:rsidRPr="007A7396" w:rsidRDefault="00011E65" w:rsidP="00011E65">
      <w:pPr>
        <w:pStyle w:val="Bezmezer"/>
      </w:pPr>
      <w:r w:rsidRPr="007A7396">
        <w:t>Celkem 46 dětí prvního stupně se v únoru zúčastnilo 14 denního ozdravného pobytu v oblasti, která není postižena smogovou situací, financovaného z rozpo</w:t>
      </w:r>
      <w:r>
        <w:t>čtu Statutárního města Ostravy.</w:t>
      </w:r>
      <w:r w:rsidRPr="007A7396">
        <w:t xml:space="preserve"> Pobyt v Horském hotelu Jelenovská nabízel nádherné prostředí Bílých Karpat.</w:t>
      </w:r>
    </w:p>
    <w:p w:rsidR="00011E65" w:rsidRPr="007A7396" w:rsidRDefault="00011E65" w:rsidP="00011E65">
      <w:pPr>
        <w:pStyle w:val="Bezmezer"/>
      </w:pPr>
      <w:r w:rsidRPr="007A7396">
        <w:t>Děti si užívaly sněhu a sluníčka bobováním a vycházkami po okolí. Vzhledem k p</w:t>
      </w:r>
      <w:r w:rsidR="001535B7">
        <w:t xml:space="preserve">ěknému počasí, které nám přálo </w:t>
      </w:r>
      <w:r w:rsidRPr="007A7396">
        <w:t>celý pobyt, se mohly radovat z každodenního pobytu venku v čerstvém a nezávadném ovzduší. Regeneraci po pobytu venku jim umožnila možnost využívání vnitřního bazénu ubytovacího zařízení.</w:t>
      </w:r>
    </w:p>
    <w:p w:rsidR="00011E65" w:rsidRPr="007A7396" w:rsidRDefault="00011E65" w:rsidP="00011E65">
      <w:pPr>
        <w:pStyle w:val="Bezmezer"/>
      </w:pPr>
      <w:r w:rsidRPr="007A7396">
        <w:t>Také z doprovodného programu byly děti nadšené. Navštívily Městské muzeum Valašské Klobouky, ZOO v Lešné. Nevšední zážitek pro děti byl výlet do Zlína, kde navštívily Filmový uzel, novou dominantu filmových ateliérů na Kudlově. Tam si po komentované expozici v animačním workshopu vyzkoušely práci animátora a dokonce si vytvořily svůj první kousek animovaného filmu.</w:t>
      </w:r>
    </w:p>
    <w:p w:rsidR="00011E65" w:rsidRPr="007A7396" w:rsidRDefault="00011E65" w:rsidP="00011E65">
      <w:pPr>
        <w:pStyle w:val="Bezmezer"/>
      </w:pPr>
      <w:r w:rsidRPr="007A7396">
        <w:t>Celý pobyt jsme si s dětmi náramně užily a pro všechny zúčastněné bylo 14 dní v tak kr</w:t>
      </w:r>
      <w:r>
        <w:t xml:space="preserve">ásném prostředí velkým </w:t>
      </w:r>
      <w:r w:rsidRPr="007A7396">
        <w:t>přínose</w:t>
      </w:r>
      <w:r>
        <w:t>m.</w:t>
      </w:r>
    </w:p>
    <w:p w:rsidR="00011E65" w:rsidRDefault="00011E65" w:rsidP="00011E65">
      <w:pPr>
        <w:pStyle w:val="Bezmezer"/>
      </w:pPr>
    </w:p>
    <w:p w:rsidR="00011E65" w:rsidRPr="007A7396" w:rsidRDefault="00011E65" w:rsidP="00011E65">
      <w:pPr>
        <w:pStyle w:val="Bezmezer"/>
      </w:pPr>
      <w:r>
        <w:t xml:space="preserve">Vyhotovil: </w:t>
      </w:r>
      <w:r w:rsidRPr="007A7396">
        <w:t>Mgr. Radmila Hiklová</w:t>
      </w:r>
    </w:p>
    <w:p w:rsidR="004A549D" w:rsidRDefault="004A549D" w:rsidP="004A549D"/>
    <w:p w:rsidR="00011E65" w:rsidRDefault="00011E65" w:rsidP="00011E65">
      <w:pPr>
        <w:rPr>
          <w:b/>
          <w:u w:val="single"/>
        </w:rPr>
      </w:pPr>
    </w:p>
    <w:p w:rsidR="00011E65" w:rsidRDefault="00011E65" w:rsidP="00011E65">
      <w:pPr>
        <w:rPr>
          <w:b/>
          <w:u w:val="single"/>
        </w:rPr>
      </w:pPr>
      <w:r>
        <w:rPr>
          <w:b/>
          <w:u w:val="single"/>
        </w:rPr>
        <w:t>Hodnocení pobytu 2</w:t>
      </w:r>
      <w:r w:rsidRPr="00621E70">
        <w:rPr>
          <w:b/>
          <w:u w:val="single"/>
        </w:rPr>
        <w:t>. stupně Valašské Klobouky 6. - 19. 2. 2017</w:t>
      </w:r>
    </w:p>
    <w:p w:rsidR="00011E65" w:rsidRDefault="00011E65" w:rsidP="004A549D"/>
    <w:p w:rsidR="00011E65" w:rsidRDefault="00011E65" w:rsidP="004A549D"/>
    <w:p w:rsidR="00011E65" w:rsidRPr="00316D8D" w:rsidRDefault="00011E65" w:rsidP="00011E65">
      <w:pPr>
        <w:jc w:val="both"/>
      </w:pPr>
      <w:r w:rsidRPr="00316D8D">
        <w:t xml:space="preserve">Ke konání ozdravného pobytu byl vybrán Hotel </w:t>
      </w:r>
      <w:r>
        <w:t>Jelenovská v obci Valašské Klobouky v termínu:</w:t>
      </w:r>
    </w:p>
    <w:p w:rsidR="00011E65" w:rsidRDefault="00011E65" w:rsidP="00011E65">
      <w:pPr>
        <w:jc w:val="both"/>
      </w:pPr>
      <w:r>
        <w:t>6. - 19. 2</w:t>
      </w:r>
      <w:r w:rsidRPr="00316D8D">
        <w:t>.</w:t>
      </w:r>
      <w:r>
        <w:t xml:space="preserve"> 2017. Dotace SMO byla určena pro 61 žáků 7. ročníku, celkový počet byl doplněn žáky ročníku osmého.</w:t>
      </w:r>
    </w:p>
    <w:p w:rsidR="00011E65" w:rsidRPr="00316D8D" w:rsidRDefault="00011E65" w:rsidP="00011E65">
      <w:pPr>
        <w:jc w:val="both"/>
      </w:pPr>
    </w:p>
    <w:p w:rsidR="00011E65" w:rsidRPr="00316D8D" w:rsidRDefault="00011E65" w:rsidP="00011E65">
      <w:pPr>
        <w:jc w:val="both"/>
      </w:pPr>
      <w:r>
        <w:t>P</w:t>
      </w:r>
      <w:r w:rsidRPr="00316D8D">
        <w:t>ro uskutečnění ozdravného pobytu jsme využili nabíd</w:t>
      </w:r>
      <w:r>
        <w:t xml:space="preserve">ky objektu ve výběrovém řízení, </w:t>
      </w:r>
      <w:r w:rsidRPr="00316D8D">
        <w:t>k</w:t>
      </w:r>
      <w:r>
        <w:t xml:space="preserve">terou zprostředkovala CK </w:t>
      </w:r>
      <w:proofErr w:type="spellStart"/>
      <w:r>
        <w:t>Gattom</w:t>
      </w:r>
      <w:proofErr w:type="spellEnd"/>
      <w:r>
        <w:t xml:space="preserve"> Tour. Kromě zajištění ubytovacího</w:t>
      </w:r>
      <w:r w:rsidRPr="00316D8D">
        <w:t xml:space="preserve"> objektu zařizovala cestovní kancelář také dopravu na místo pobytu a zpět. </w:t>
      </w:r>
    </w:p>
    <w:p w:rsidR="00011E65" w:rsidRDefault="00011E65" w:rsidP="00011E65">
      <w:pPr>
        <w:jc w:val="both"/>
      </w:pPr>
      <w:r w:rsidRPr="00316D8D">
        <w:t>Veškerá další organizace a př</w:t>
      </w:r>
      <w:r>
        <w:t>íprava pobytu probíhala standard</w:t>
      </w:r>
      <w:r w:rsidRPr="00316D8D">
        <w:t>ně, jako v předešlých letech.</w:t>
      </w:r>
    </w:p>
    <w:p w:rsidR="00011E65" w:rsidRDefault="00011E65" w:rsidP="00011E65">
      <w:pPr>
        <w:jc w:val="both"/>
      </w:pPr>
    </w:p>
    <w:p w:rsidR="00011E65" w:rsidRDefault="00011E65" w:rsidP="00011E65">
      <w:pPr>
        <w:jc w:val="both"/>
      </w:pPr>
      <w:r>
        <w:t>Náplň pobytu obsahovala část výukovou a dále program splňující ozdravný charakter – především pohyb a pobyt v přírodním prostředí, turistika, využívání bazénu, atd. Žáci si užili her a aktivit – tvořivých, komunikačních, sebepoznávacích. Všichni pedagogové se také aktivně a se zaujetím zapojovali do veškerých hrátek a zábavy společně s dětmi.</w:t>
      </w:r>
    </w:p>
    <w:p w:rsidR="00011E65" w:rsidRDefault="00011E65" w:rsidP="00011E65">
      <w:pPr>
        <w:jc w:val="both"/>
      </w:pPr>
      <w:r>
        <w:t>Tato část pobytu byla nejvíce náročná pro pedagogy, co se týče přípravy, času, zajištění pomůcek a hlavně zorganizování vyššího počtu žáků.</w:t>
      </w:r>
    </w:p>
    <w:p w:rsidR="00011E65" w:rsidRDefault="00011E65" w:rsidP="00011E65">
      <w:pPr>
        <w:jc w:val="both"/>
      </w:pPr>
      <w:r>
        <w:t>Nedílnou součástí letošního ozdravného pobytu bylo zařazení lyžařského výcviku. Nabídky využili dětí v lyžování pokročilí a také zájemci začátečníci. Tímto škola plnila podmínky podle Školního vzdělávacího programu.</w:t>
      </w:r>
    </w:p>
    <w:p w:rsidR="00011E65" w:rsidRDefault="00011E65" w:rsidP="00011E65">
      <w:pPr>
        <w:jc w:val="both"/>
      </w:pPr>
      <w:r>
        <w:t>Hotel Jelenovská disponuje velkou kapacitou prostorovou i ubytovací. Občas jsme museli skloubit požadavky hotelu s našimi představami, včetně zpestření jídelníčku čerstvou zeleninou a ovocem. Hotel nám vyšel ve všech záležitostech vstříc.</w:t>
      </w:r>
    </w:p>
    <w:p w:rsidR="00011E65" w:rsidRDefault="00011E65" w:rsidP="00011E65">
      <w:pPr>
        <w:jc w:val="both"/>
      </w:pPr>
    </w:p>
    <w:p w:rsidR="00011E65" w:rsidRDefault="00011E65" w:rsidP="00011E65">
      <w:pPr>
        <w:jc w:val="both"/>
      </w:pPr>
      <w:r>
        <w:t>Ozdravný pobyt zajistili pedagogové jednotlivých předmětů, třídní učitelé a zdravotník. K lyžařskému výcviku byl přizván mimoškolní instruktor lyžování, což považuji za pozitivum. Žáci se tak setkají s jinými lidmi a jiným přístupem, než který znají ze školního prostředí.</w:t>
      </w:r>
    </w:p>
    <w:p w:rsidR="00011E65" w:rsidRDefault="00011E65" w:rsidP="00011E65">
      <w:pPr>
        <w:jc w:val="both"/>
      </w:pPr>
      <w:r>
        <w:t>Sice v zimním období, ale i přesto byl dětem umožněn výlet do ZOO Lešná. Výlet měl u všech</w:t>
      </w:r>
    </w:p>
    <w:p w:rsidR="00011E65" w:rsidRDefault="00011E65" w:rsidP="00011E65">
      <w:pPr>
        <w:jc w:val="both"/>
      </w:pPr>
      <w:r>
        <w:t>zúčastněných kladnou odezvu.</w:t>
      </w:r>
    </w:p>
    <w:p w:rsidR="00011E65" w:rsidRDefault="00011E65" w:rsidP="00011E65">
      <w:pPr>
        <w:jc w:val="both"/>
      </w:pPr>
    </w:p>
    <w:p w:rsidR="00011E65" w:rsidRDefault="00011E65" w:rsidP="00011E65">
      <w:pPr>
        <w:jc w:val="both"/>
      </w:pPr>
      <w:r>
        <w:t>14 - denní pobyt mimo velké město je pro žáky bezesporu prospěšný. Také po stránce upevňování vztahů, navazování nových kamarádství, sebezdokonalování, posílení odvahy a samostatnosti. Neméně důležité je soužití žáků s učiteli v jiném prostředí než škola.</w:t>
      </w:r>
    </w:p>
    <w:p w:rsidR="00011E65" w:rsidRDefault="00011E65" w:rsidP="00011E65">
      <w:pPr>
        <w:jc w:val="both"/>
      </w:pPr>
      <w:r>
        <w:t xml:space="preserve">Sama za sebe vyjadřuji spokojenost. Také mé překvapení ze slov </w:t>
      </w:r>
      <w:proofErr w:type="gramStart"/>
      <w:r>
        <w:t>dětí: „... bylo</w:t>
      </w:r>
      <w:proofErr w:type="gramEnd"/>
      <w:r>
        <w:t xml:space="preserve"> to fajn a moc nám to ve třídě pomohlo...“  považuji za odměnu a příjemný pocit po ne vždy jednoduchých přípravách.</w:t>
      </w:r>
    </w:p>
    <w:p w:rsidR="00011E65" w:rsidRDefault="00011E65" w:rsidP="00011E65">
      <w:pPr>
        <w:jc w:val="both"/>
      </w:pPr>
    </w:p>
    <w:p w:rsidR="00011E65" w:rsidRDefault="00011E65" w:rsidP="00011E65">
      <w:pPr>
        <w:jc w:val="both"/>
      </w:pPr>
      <w:r>
        <w:t>Vyjadřuji poděkování všem kolegům, kteří se mnou společně vzali zodpovědnost za žáky na pobytu. A zároveň mi byli nápomocni v každé situaci.</w:t>
      </w:r>
    </w:p>
    <w:p w:rsidR="00011E65" w:rsidRDefault="00011E65" w:rsidP="00011E65">
      <w:pPr>
        <w:jc w:val="both"/>
      </w:pPr>
    </w:p>
    <w:p w:rsidR="00011E65" w:rsidRDefault="00011E65" w:rsidP="00011E65">
      <w:pPr>
        <w:jc w:val="both"/>
      </w:pPr>
    </w:p>
    <w:p w:rsidR="00011E65" w:rsidRPr="00316D8D" w:rsidRDefault="00011E65" w:rsidP="00011E65">
      <w:pPr>
        <w:jc w:val="both"/>
        <w:rPr>
          <w:u w:val="single"/>
        </w:rPr>
      </w:pPr>
      <w:r>
        <w:t xml:space="preserve">Zpracovala Mgr. Zora </w:t>
      </w:r>
      <w:proofErr w:type="spellStart"/>
      <w:r>
        <w:t>Fülepová</w:t>
      </w:r>
      <w:proofErr w:type="spellEnd"/>
    </w:p>
    <w:p w:rsidR="00011E65" w:rsidRPr="00D029D6" w:rsidRDefault="00011E65" w:rsidP="004A549D"/>
    <w:p w:rsidR="004A549D" w:rsidRPr="00571FE9" w:rsidRDefault="004A549D" w:rsidP="004A549D">
      <w:pPr>
        <w:jc w:val="both"/>
      </w:pPr>
    </w:p>
    <w:p w:rsidR="004A549D" w:rsidRDefault="004A549D" w:rsidP="004A549D">
      <w:pPr>
        <w:jc w:val="right"/>
      </w:pPr>
    </w:p>
    <w:p w:rsidR="004A549D" w:rsidRDefault="004A549D" w:rsidP="004A549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A549D" w:rsidRDefault="004A549D" w:rsidP="004A549D">
      <w:pPr>
        <w:jc w:val="both"/>
        <w:rPr>
          <w:noProof/>
        </w:rPr>
      </w:pPr>
    </w:p>
    <w:p w:rsidR="004A549D" w:rsidRDefault="004A549D" w:rsidP="004A549D">
      <w:pPr>
        <w:pStyle w:val="Zkladntext"/>
        <w:jc w:val="lef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011E65" w:rsidP="004A549D">
      <w:pPr>
        <w:pStyle w:val="Zkladntext"/>
      </w:pPr>
    </w:p>
    <w:p w:rsidR="00011E65" w:rsidRDefault="004A549D" w:rsidP="00011E65">
      <w:pPr>
        <w:pStyle w:val="Zkladntext"/>
      </w:pPr>
      <w:r>
        <w:t xml:space="preserve">Čestné </w:t>
      </w:r>
      <w:proofErr w:type="gramStart"/>
      <w:r>
        <w:t>prohlášení  k  vyúčtování</w:t>
      </w:r>
      <w:proofErr w:type="gramEnd"/>
      <w:r>
        <w:t xml:space="preserve"> poskytnuté dotace z rozpočtu Statutárního města      Ostravy, číslo </w:t>
      </w:r>
      <w:r w:rsidR="00011E65">
        <w:t>19002016</w:t>
      </w:r>
    </w:p>
    <w:p w:rsidR="00011E65" w:rsidRDefault="00011E65" w:rsidP="00011E65">
      <w:pPr>
        <w:pStyle w:val="Zkladntext"/>
      </w:pPr>
    </w:p>
    <w:p w:rsidR="00011E65" w:rsidRDefault="00011E65" w:rsidP="00011E65">
      <w:pPr>
        <w:pStyle w:val="Zkladntext"/>
      </w:pPr>
    </w:p>
    <w:p w:rsidR="00011E65" w:rsidRPr="00011E65" w:rsidRDefault="004A549D" w:rsidP="00011E65">
      <w:pPr>
        <w:pStyle w:val="Zkladntext"/>
        <w:rPr>
          <w:b w:val="0"/>
          <w:u w:val="none"/>
        </w:rPr>
      </w:pPr>
      <w:r w:rsidRPr="00011E65">
        <w:rPr>
          <w:b w:val="0"/>
          <w:u w:val="none"/>
        </w:rPr>
        <w:t xml:space="preserve">Prohlašuji, že závěrečné vyúčtování dotace Statutárního města Ostravy, číslo </w:t>
      </w:r>
      <w:r w:rsidR="00011E65" w:rsidRPr="00011E65">
        <w:rPr>
          <w:b w:val="0"/>
          <w:u w:val="none"/>
        </w:rPr>
        <w:t>19002016</w:t>
      </w:r>
    </w:p>
    <w:p w:rsidR="004A549D" w:rsidRDefault="00011E65" w:rsidP="004A549D">
      <w:r>
        <w:t xml:space="preserve">je úplné, správné, </w:t>
      </w:r>
      <w:r w:rsidR="004A549D">
        <w:t>pravdivé</w:t>
      </w:r>
      <w:r w:rsidR="001535B7">
        <w:t>,</w:t>
      </w:r>
      <w:r w:rsidR="004A549D">
        <w:t xml:space="preserve"> a že nám nebyly poskytnuty na tento projekt prostředky z jiných zdrojů.</w:t>
      </w:r>
    </w:p>
    <w:p w:rsidR="00011E65" w:rsidRDefault="00011E65" w:rsidP="004A549D"/>
    <w:p w:rsidR="004A549D" w:rsidRDefault="004A549D" w:rsidP="004A549D">
      <w:r>
        <w:t xml:space="preserve">Z prostředků rodičů byly pokryty náklady v celkové výši Kč </w:t>
      </w:r>
      <w:r w:rsidR="00011E65">
        <w:t>31 807</w:t>
      </w:r>
      <w:r>
        <w:t>,-.</w:t>
      </w: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bookmarkStart w:id="0" w:name="_GoBack"/>
      <w:bookmarkEnd w:id="0"/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 xml:space="preserve">V Ostravě dne: </w:t>
      </w:r>
      <w:r w:rsidR="001535B7">
        <w:t>28. 4.</w:t>
      </w:r>
      <w:r w:rsidR="00011E65">
        <w:t xml:space="preserve"> 2017</w:t>
      </w:r>
      <w:r>
        <w:t xml:space="preserve"> 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</w:t>
      </w:r>
      <w:r w:rsidR="008E0FAD">
        <w:t xml:space="preserve">   </w:t>
      </w:r>
      <w:r>
        <w:t xml:space="preserve">                 ředitel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pPr>
        <w:jc w:val="right"/>
      </w:pP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8E0FAD" w:rsidRDefault="008E0FAD" w:rsidP="004A549D">
      <w:pPr>
        <w:rPr>
          <w:b/>
          <w:bCs/>
        </w:rPr>
      </w:pPr>
    </w:p>
    <w:p w:rsidR="00741C12" w:rsidRDefault="004A549D" w:rsidP="00741C12">
      <w:pPr>
        <w:pStyle w:val="Zkladntext"/>
      </w:pPr>
      <w:r>
        <w:t xml:space="preserve">Oznámení o vrácení nedočerpané </w:t>
      </w:r>
      <w:proofErr w:type="gramStart"/>
      <w:r>
        <w:t>dotace  k  vyúčtování</w:t>
      </w:r>
      <w:proofErr w:type="gramEnd"/>
      <w:r>
        <w:t xml:space="preserve"> poskytnuté dotace z rozpočtu Statutárního města Ostravy, číslo </w:t>
      </w:r>
      <w:r w:rsidR="00741C12">
        <w:t>19002016</w:t>
      </w: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>Nevyčerpanou dotaci zasíláme:</w:t>
      </w:r>
    </w:p>
    <w:p w:rsidR="004A549D" w:rsidRDefault="004A549D" w:rsidP="004A549D"/>
    <w:p w:rsidR="004A549D" w:rsidRPr="00935455" w:rsidRDefault="004A549D" w:rsidP="004A549D">
      <w:pPr>
        <w:rPr>
          <w:b/>
        </w:rPr>
      </w:pPr>
      <w:r w:rsidRPr="00935455">
        <w:rPr>
          <w:b/>
        </w:rPr>
        <w:t>Na účet číslo 27-1649297309/0800</w:t>
      </w:r>
    </w:p>
    <w:p w:rsidR="004A549D" w:rsidRDefault="004A549D" w:rsidP="004A549D">
      <w:pPr>
        <w:rPr>
          <w:b/>
        </w:rPr>
      </w:pPr>
      <w:r w:rsidRPr="00935455">
        <w:rPr>
          <w:b/>
        </w:rPr>
        <w:t xml:space="preserve">Kč </w:t>
      </w:r>
      <w:r w:rsidR="00741C12">
        <w:rPr>
          <w:b/>
        </w:rPr>
        <w:t>7 822</w:t>
      </w:r>
      <w:r>
        <w:rPr>
          <w:b/>
        </w:rPr>
        <w:t>,-</w:t>
      </w:r>
    </w:p>
    <w:p w:rsidR="004A549D" w:rsidRDefault="004A549D" w:rsidP="004A549D">
      <w:pPr>
        <w:rPr>
          <w:b/>
        </w:rPr>
      </w:pPr>
      <w:proofErr w:type="spellStart"/>
      <w:proofErr w:type="gramStart"/>
      <w:r>
        <w:rPr>
          <w:b/>
        </w:rPr>
        <w:t>v.s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 w:rsidR="00741C12">
        <w:rPr>
          <w:b/>
        </w:rPr>
        <w:t>19002016</w:t>
      </w:r>
    </w:p>
    <w:p w:rsidR="004A549D" w:rsidRPr="00935455" w:rsidRDefault="004A549D" w:rsidP="004A549D">
      <w:pPr>
        <w:rPr>
          <w:b/>
        </w:rPr>
      </w:pPr>
      <w:r>
        <w:rPr>
          <w:b/>
        </w:rPr>
        <w:t xml:space="preserve">s datem splatnosti </w:t>
      </w:r>
      <w:r w:rsidR="001535B7">
        <w:rPr>
          <w:b/>
        </w:rPr>
        <w:t>28. 4.</w:t>
      </w:r>
      <w:r w:rsidR="00741C12">
        <w:rPr>
          <w:b/>
        </w:rPr>
        <w:t xml:space="preserve"> 2017</w:t>
      </w:r>
    </w:p>
    <w:p w:rsidR="004A549D" w:rsidRPr="00935455" w:rsidRDefault="004A549D" w:rsidP="004A549D">
      <w:pPr>
        <w:rPr>
          <w:b/>
        </w:rPr>
      </w:pPr>
    </w:p>
    <w:p w:rsidR="004A549D" w:rsidRPr="00935455" w:rsidRDefault="004A549D" w:rsidP="004A549D">
      <w:pPr>
        <w:rPr>
          <w:b/>
        </w:rPr>
      </w:pPr>
    </w:p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/>
    <w:p w:rsidR="004A549D" w:rsidRDefault="004A549D" w:rsidP="004A549D">
      <w:r>
        <w:t xml:space="preserve">V Ostravě dne: </w:t>
      </w:r>
      <w:r w:rsidR="001535B7">
        <w:t xml:space="preserve">28. 4. </w:t>
      </w:r>
      <w:r w:rsidR="00741C12">
        <w:t>2017</w:t>
      </w:r>
    </w:p>
    <w:p w:rsidR="004A549D" w:rsidRDefault="004A549D" w:rsidP="004A549D"/>
    <w:p w:rsidR="004A549D" w:rsidRDefault="004A549D" w:rsidP="004A549D">
      <w:r>
        <w:t xml:space="preserve">                                                                                                  ……………………………</w:t>
      </w:r>
    </w:p>
    <w:p w:rsidR="004A549D" w:rsidRDefault="004A549D" w:rsidP="004A549D">
      <w:r>
        <w:t xml:space="preserve">                                                                                                         Mgr. Michal Pernecký</w:t>
      </w:r>
    </w:p>
    <w:p w:rsidR="004A549D" w:rsidRDefault="004A549D" w:rsidP="004A549D">
      <w:r>
        <w:t xml:space="preserve">                                                                                                                    ředitel</w:t>
      </w:r>
    </w:p>
    <w:p w:rsidR="004A549D" w:rsidRDefault="004A549D" w:rsidP="004A549D"/>
    <w:p w:rsidR="004A549D" w:rsidRDefault="004A549D" w:rsidP="004A549D"/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  <w:jc w:val="left"/>
        <w:rPr>
          <w:b w:val="0"/>
          <w:bCs w:val="0"/>
          <w:u w:val="none"/>
        </w:rPr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A549D">
      <w:pPr>
        <w:pStyle w:val="Zkladntext"/>
      </w:pPr>
    </w:p>
    <w:p w:rsidR="004A549D" w:rsidRDefault="004A549D" w:rsidP="004915A8">
      <w:pPr>
        <w:pStyle w:val="Zkladntext"/>
        <w:jc w:val="left"/>
      </w:pPr>
    </w:p>
    <w:p w:rsidR="004A549D" w:rsidRDefault="004A549D" w:rsidP="004A549D"/>
    <w:p w:rsidR="004A549D" w:rsidRDefault="004A549D" w:rsidP="004A549D"/>
    <w:p w:rsidR="004A549D" w:rsidRDefault="004A549D" w:rsidP="004A549D">
      <w:r>
        <w:t xml:space="preserve">                                                                                 </w:t>
      </w:r>
    </w:p>
    <w:p w:rsidR="00252AA7" w:rsidRDefault="00252AA7"/>
    <w:sectPr w:rsidR="00252AA7" w:rsidSect="00C62F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08" w:rsidRDefault="00512308" w:rsidP="004A549D">
      <w:r>
        <w:separator/>
      </w:r>
    </w:p>
  </w:endnote>
  <w:endnote w:type="continuationSeparator" w:id="0">
    <w:p w:rsidR="00512308" w:rsidRDefault="00512308" w:rsidP="004A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AD" w:rsidRDefault="008E0FAD">
    <w:pPr>
      <w:pStyle w:val="Zpat"/>
    </w:pPr>
    <w:r>
      <w:t xml:space="preserve">                                                                                           </w:t>
    </w:r>
    <w:r w:rsidRPr="00A2761A">
      <w:rPr>
        <w:b/>
        <w:noProof/>
      </w:rPr>
      <w:drawing>
        <wp:inline distT="0" distB="0" distL="0" distR="0" wp14:anchorId="4DDEF535" wp14:editId="7D71D2AF">
          <wp:extent cx="2238375" cy="247650"/>
          <wp:effectExtent l="19050" t="0" r="9525" b="0"/>
          <wp:docPr id="4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FAD" w:rsidRDefault="008E0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08" w:rsidRDefault="00512308" w:rsidP="004A549D">
      <w:r>
        <w:separator/>
      </w:r>
    </w:p>
  </w:footnote>
  <w:footnote w:type="continuationSeparator" w:id="0">
    <w:p w:rsidR="00512308" w:rsidRDefault="00512308" w:rsidP="004A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8B" w:rsidRDefault="004A549D">
    <w:pPr>
      <w:pStyle w:val="Zhlav"/>
    </w:pPr>
    <w:r>
      <w:rPr>
        <w:noProof/>
      </w:rPr>
      <w:drawing>
        <wp:inline distT="0" distB="0" distL="0" distR="0" wp14:anchorId="3251F927" wp14:editId="0DD026DC">
          <wp:extent cx="2293620" cy="701040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005" cy="70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70"/>
    <w:multiLevelType w:val="hybridMultilevel"/>
    <w:tmpl w:val="9CF6230A"/>
    <w:lvl w:ilvl="0" w:tplc="4D2E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D"/>
    <w:rsid w:val="00011E65"/>
    <w:rsid w:val="001535B7"/>
    <w:rsid w:val="00252AA7"/>
    <w:rsid w:val="004915A8"/>
    <w:rsid w:val="004A549D"/>
    <w:rsid w:val="00512308"/>
    <w:rsid w:val="00526D7C"/>
    <w:rsid w:val="00741C12"/>
    <w:rsid w:val="008E0FAD"/>
    <w:rsid w:val="009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4A549D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54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9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4A549D"/>
    <w:pPr>
      <w:jc w:val="center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54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9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4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4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2017-04-20T12:08:00Z</cp:lastPrinted>
  <dcterms:created xsi:type="dcterms:W3CDTF">2017-04-12T07:28:00Z</dcterms:created>
  <dcterms:modified xsi:type="dcterms:W3CDTF">2017-04-21T05:50:00Z</dcterms:modified>
</cp:coreProperties>
</file>